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8.png" ContentType="image/png"/>
  <Override PartName="/word/media/rId190.png" ContentType="image/png"/>
  <Override PartName="/word/media/rId196.png" ContentType="image/png"/>
  <Override PartName="/word/media/rId202.png" ContentType="image/png"/>
  <Override PartName="/word/media/rId233.png" ContentType="image/png"/>
  <Override PartName="/word/media/rId41.png" ContentType="image/png"/>
  <Override PartName="/word/media/rId48.png" ContentType="image/png"/>
  <Override PartName="/word/media/rId54.png" ContentType="image/png"/>
  <Override PartName="/word/media/rId61.png" ContentType="image/png"/>
  <Override PartName="/word/media/rId84.png" ContentType="image/png"/>
  <Override PartName="/word/media/rId91.png" ContentType="image/png"/>
  <Override PartName="/word/media/rId98.png" ContentType="image/png"/>
  <Override PartName="/word/media/rId217.png" ContentType="image/png"/>
  <Override PartName="/word/media/rId269.png" ContentType="image/png"/>
  <Override PartName="/word/media/rId263.png" ContentType="image/png"/>
  <Override PartName="/word/media/rId111.png" ContentType="image/png"/>
  <Override PartName="/word/media/rId105.png" ContentType="image/png"/>
  <Override PartName="/word/media/rId117.png" ContentType="image/png"/>
  <Override PartName="/word/media/rId129.png" ContentType="image/png"/>
  <Override PartName="/word/media/rId123.png" ContentType="image/png"/>
  <Override PartName="/word/media/rId149.png" ContentType="image/png"/>
  <Override PartName="/word/media/rId68.png" ContentType="image/png"/>
  <Override PartName="/word/media/rId75.png" ContentType="image/png"/>
  <Override PartName="/word/media/rId136.png" ContentType="image/png"/>
  <Override PartName="/word/media/rId243.png" ContentType="image/png"/>
  <Override PartName="/word/media/rId159.png" ContentType="image/png"/>
  <Override PartName="/word/media/rId165.png" ContentType="image/png"/>
  <Override PartName="/word/media/rId171.png" ContentType="image/png"/>
  <Override PartName="/word/media/rId177.png" ContentType="image/png"/>
  <Override PartName="/word/media/rId183.png" ContentType="image/png"/>
  <Override PartName="/word/media/rId14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1.a61992f de 11 Oct 2024</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11 Oct 2024</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Softgic@a61992f</w:t>
        </w:r>
      </w:hyperlink>
      <w:r>
        <w:t xml:space="preserve"> </w:t>
      </w:r>
      <w:r>
        <w:t xml:space="preserve">del October 11, 2024.</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1.a61992f</w:t>
            </w:r>
          </w:p>
        </w:tc>
        <w:tc>
          <w:tcPr/>
          <w:p>
            <w:pPr>
              <w:pStyle w:val="Compact"/>
              <w:jc w:val="left"/>
            </w:pPr>
            <w:r>
              <w:t xml:space="preserve">2024-10-10. upd</w:t>
            </w:r>
          </w:p>
        </w:tc>
      </w:tr>
      <w:tr>
        <w:tc>
          <w:tcPr/>
          <w:p>
            <w:pPr>
              <w:pStyle w:val="Compact"/>
              <w:jc w:val="left"/>
            </w:pPr>
            <w:r>
              <w:t xml:space="preserve">1.0aab6dc</w:t>
            </w:r>
          </w:p>
        </w:tc>
        <w:tc>
          <w:tcPr/>
          <w:p>
            <w:pPr>
              <w:pStyle w:val="Compact"/>
              <w:jc w:val="left"/>
            </w:pPr>
            <w:r>
              <w:t xml:space="preserve">2023-12-14. doc–dic</w:t>
            </w:r>
          </w:p>
        </w:tc>
      </w:tr>
      <w:tr>
        <w:tc>
          <w:tcPr/>
          <w:p>
            <w:pPr>
              <w:pStyle w:val="Compact"/>
              <w:jc w:val="left"/>
            </w:pPr>
            <w:r>
              <w:t xml:space="preserve">1.4855b55</w:t>
            </w:r>
          </w:p>
        </w:tc>
        <w:tc>
          <w:tcPr/>
          <w:p>
            <w:pPr>
              <w:pStyle w:val="Compact"/>
              <w:jc w:val="left"/>
            </w:pPr>
            <w:r>
              <w:t xml:space="preserve">2023-12-05. pptx–pgn</w:t>
            </w:r>
          </w:p>
        </w:tc>
      </w:tr>
      <w:tr>
        <w:tc>
          <w:tcPr/>
          <w:p>
            <w:pPr>
              <w:pStyle w:val="Compact"/>
              <w:jc w:val="left"/>
            </w:pPr>
            <w:r>
              <w:t xml:space="preserve">1.0de2b5f</w:t>
            </w:r>
          </w:p>
        </w:tc>
        <w:tc>
          <w:tcPr/>
          <w:p>
            <w:pPr>
              <w:pStyle w:val="Compact"/>
              <w:jc w:val="left"/>
            </w:pPr>
            <w:r>
              <w:t xml:space="preserve">2023-11-29. doc SUI*</w:t>
            </w:r>
          </w:p>
        </w:tc>
      </w:tr>
      <w:tr>
        <w:tc>
          <w:tcPr/>
          <w:p>
            <w:pPr>
              <w:pStyle w:val="Compact"/>
              <w:jc w:val="left"/>
            </w:pPr>
            <w:r>
              <w:t xml:space="preserve">1.df64379</w:t>
            </w:r>
          </w:p>
        </w:tc>
        <w:tc>
          <w:tcPr/>
          <w:p>
            <w:pPr>
              <w:pStyle w:val="Compact"/>
              <w:jc w:val="left"/>
            </w:pPr>
            <w:r>
              <w:t xml:space="preserve">2023-11-29. doc SUI*</w:t>
            </w:r>
          </w:p>
        </w:tc>
      </w:tr>
      <w:tr>
        <w:tc>
          <w:tcPr/>
          <w:p>
            <w:pPr>
              <w:pStyle w:val="Compact"/>
              <w:jc w:val="left"/>
            </w:pPr>
            <w:r>
              <w:t xml:space="preserve">1.4752025</w:t>
            </w:r>
          </w:p>
        </w:tc>
        <w:tc>
          <w:tcPr/>
          <w:p>
            <w:pPr>
              <w:pStyle w:val="Compact"/>
              <w:jc w:val="left"/>
            </w:pPr>
            <w:r>
              <w:t xml:space="preserve">2023-11-28. doc–nov</w:t>
            </w:r>
          </w:p>
        </w:tc>
      </w:tr>
      <w:tr>
        <w:tc>
          <w:tcPr/>
          <w:p>
            <w:pPr>
              <w:pStyle w:val="Compact"/>
              <w:jc w:val="left"/>
            </w:pPr>
            <w:r>
              <w:t xml:space="preserve">1.041d9bd</w:t>
            </w:r>
          </w:p>
        </w:tc>
        <w:tc>
          <w:tcPr/>
          <w:p>
            <w:pPr>
              <w:pStyle w:val="Compact"/>
              <w:jc w:val="left"/>
            </w:pPr>
            <w:r>
              <w:t xml:space="preserve">2023-11-28. doc–nov</w:t>
            </w:r>
          </w:p>
        </w:tc>
      </w:tr>
      <w:tr>
        <w:tc>
          <w:tcPr/>
          <w:p>
            <w:pPr>
              <w:pStyle w:val="Compact"/>
              <w:jc w:val="left"/>
            </w:pPr>
            <w:r>
              <w:t xml:space="preserve">1.348c7a8</w:t>
            </w:r>
          </w:p>
        </w:tc>
        <w:tc>
          <w:tcPr/>
          <w:p>
            <w:pPr>
              <w:pStyle w:val="Compact"/>
              <w:jc w:val="left"/>
            </w:pPr>
            <w:r>
              <w:t xml:space="preserve">2023-11-28. doc–nov</w:t>
            </w:r>
          </w:p>
        </w:tc>
      </w:tr>
      <w:tr>
        <w:tc>
          <w:tcPr/>
          <w:p>
            <w:pPr>
              <w:pStyle w:val="Compact"/>
              <w:jc w:val="left"/>
            </w:pPr>
            <w:r>
              <w:t xml:space="preserve">1.ae18279</w:t>
            </w:r>
          </w:p>
        </w:tc>
        <w:tc>
          <w:tcPr/>
          <w:p>
            <w:pPr>
              <w:pStyle w:val="Compact"/>
              <w:jc w:val="left"/>
            </w:pPr>
            <w:r>
              <w:t xml:space="preserve">2023-11-23. arqdoc1</w:t>
            </w:r>
          </w:p>
        </w:tc>
      </w:tr>
      <w:tr>
        <w:tc>
          <w:tcPr/>
          <w:p>
            <w:pPr>
              <w:pStyle w:val="Compact"/>
              <w:jc w:val="left"/>
            </w:pPr>
            <w:r>
              <w:t xml:space="preserve">1.e455e6a</w:t>
            </w:r>
          </w:p>
        </w:tc>
        <w:tc>
          <w:tcPr/>
          <w:p>
            <w:pPr>
              <w:pStyle w:val="Compact"/>
              <w:jc w:val="left"/>
            </w:pPr>
            <w:r>
              <w:t xml:space="preserve">2023-11-23. arqdoc1</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39"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38" w:name="X47f9f8040fb10c15c657d226f6bd6ca96a0951a"/>
    <w:p>
      <w:pPr>
        <w:pStyle w:val="Heading2"/>
      </w:pPr>
      <w:r>
        <w:t xml:space="preserve">Requisitos de Arquitectura (no funcional) Particulares</w:t>
      </w:r>
    </w:p>
    <w:bookmarkStart w:id="35" w:name="extensibilidad-sui"/>
    <w:p>
      <w:pPr>
        <w:pStyle w:val="Heading3"/>
      </w:pPr>
      <w:r>
        <w:t xml:space="preserve">Extensibilidad SUI</w:t>
      </w:r>
    </w:p>
    <w:bookmarkStart w:id="0" w:name="tbl:requisito1-id"/>
    <w:bookmarkStart w:id="34" w:name="tbl:requisito1-id"/>
    <w:p>
      <w:pPr>
        <w:pStyle w:val="TableCaption"/>
      </w:pPr>
      <w:r>
        <w:t xml:space="preserve">Tabla 1: Requisito no. 1, Migración SUI, Flexibilidad.</w:t>
      </w:r>
      <w:r>
        <w:t xml:space="preserve"> </w:t>
      </w:r>
    </w:p>
    <w:tbl>
      <w:tblPr>
        <w:tblStyle w:val="Table"/>
        <w:tblW w:type="pct" w:w="5000"/>
        <w:tblLook w:firstRow="1" w:lastRow="0" w:firstColumn="0" w:lastColumn="0" w:noHBand="0" w:noVBand="0" w:val="0020"/>
        <w:tblCaption w:val="Tabla 1: Requisito no. 1,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w:t>
      </w:r>
      <w:r>
        <w:t xml:space="preserve"> </w:t>
      </w:r>
    </w:p>
    <w:tbl>
      <w:tblPr>
        <w:tblStyle w:val="Table"/>
        <w:tblW w:type="pct" w:w="5000"/>
        <w:tblLook w:firstRow="1" w:lastRow="0" w:firstColumn="0" w:lastColumn="0" w:noHBand="0" w:noVBand="0" w:val="0020"/>
        <w:tblCaption w:val="Tabla 2: Requisito no. 2.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End w:id="38"/>
    <w:bookmarkEnd w:id="39"/>
    <w:bookmarkStart w:id="40"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ui-aplicación">
        <w:r>
          <w:rPr>
            <w:rStyle w:val="Hyperlink"/>
          </w:rPr>
          <w:t xml:space="preserve">Lineabase.0.SUI Aplicación</w:t>
        </w:r>
      </w:hyperlink>
    </w:p>
    <w:p>
      <w:pPr>
        <w:numPr>
          <w:ilvl w:val="1"/>
          <w:numId w:val="1006"/>
        </w:numPr>
        <w:pStyle w:val="Compact"/>
      </w:pPr>
      <w:hyperlink w:anchor="lineabase.1.sui-componente">
        <w:r>
          <w:rPr>
            <w:rStyle w:val="Hyperlink"/>
          </w:rPr>
          <w:t xml:space="preserve">Lineabase.1.SUI Componente</w:t>
        </w:r>
      </w:hyperlink>
    </w:p>
    <w:p>
      <w:pPr>
        <w:numPr>
          <w:ilvl w:val="1"/>
          <w:numId w:val="1006"/>
        </w:numPr>
        <w:pStyle w:val="Compact"/>
      </w:pPr>
      <w:hyperlink w:anchor="X3f1f1b70ddb407784104160acaf60ebb6bc9d2d">
        <w:r>
          <w:rPr>
            <w:rStyle w:val="Hyperlink"/>
          </w:rPr>
          <w:t xml:space="preserve">Lineabase.1a.SUI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riesgos-técnicos">
        <w:r>
          <w:rPr>
            <w:rStyle w:val="Hyperlink"/>
          </w:rPr>
          <w:t xml:space="preserve">Riesgos Técnicos</w:t>
        </w:r>
      </w:hyperlink>
    </w:p>
    <w:p>
      <w:pPr>
        <w:numPr>
          <w:ilvl w:val="1"/>
          <w:numId w:val="1007"/>
        </w:numPr>
        <w:pStyle w:val="Compact"/>
      </w:pPr>
      <w:hyperlink w:anchor="riesgos.1.-migración-funcional">
        <w:r>
          <w:rPr>
            <w:rStyle w:val="Hyperlink"/>
          </w:rPr>
          <w:t xml:space="preserve">Riesgos.1. Migración funcional</w:t>
        </w:r>
      </w:hyperlink>
    </w:p>
    <w:p>
      <w:pPr>
        <w:numPr>
          <w:ilvl w:val="1"/>
          <w:numId w:val="1007"/>
        </w:numPr>
        <w:pStyle w:val="Compact"/>
      </w:pPr>
      <w:hyperlink w:anchor="riesgos.2.-modelo-riesgo-rsg10">
        <w:r>
          <w:rPr>
            <w:rStyle w:val="Hyperlink"/>
          </w:rPr>
          <w:t xml:space="preserve">Riesgos.2. Modelo Riesgo RSG10</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8"/>
        </w:numPr>
        <w:pStyle w:val="Compact"/>
      </w:pPr>
      <w:hyperlink w:anchor="migracion.1a.a.sui-contexto-módulo">
        <w:r>
          <w:rPr>
            <w:rStyle w:val="Hyperlink"/>
          </w:rPr>
          <w:t xml:space="preserve">Migracion.1a.a.SUI Contexto Módulo</w:t>
        </w:r>
      </w:hyperlink>
    </w:p>
    <w:p>
      <w:pPr>
        <w:numPr>
          <w:ilvl w:val="1"/>
          <w:numId w:val="1008"/>
        </w:numPr>
        <w:pStyle w:val="Compact"/>
      </w:pPr>
      <w:hyperlink w:anchor="migracion.1b.1.-sui-módulos-componentes">
        <w:r>
          <w:rPr>
            <w:rStyle w:val="Hyperlink"/>
          </w:rPr>
          <w:t xml:space="preserve">Migracion.1b.1. SUI Módulos Componentes</w:t>
        </w:r>
      </w:hyperlink>
    </w:p>
    <w:p>
      <w:pPr>
        <w:numPr>
          <w:ilvl w:val="1"/>
          <w:numId w:val="1008"/>
        </w:numPr>
        <w:pStyle w:val="Compact"/>
      </w:pPr>
      <w:hyperlink w:anchor="Xa8b8c219bb4f9b705e240393357ec5772fe1e26">
        <w:r>
          <w:rPr>
            <w:rStyle w:val="Hyperlink"/>
          </w:rPr>
          <w:t xml:space="preserve">Migracion.1c.SUI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9"/>
        </w:numPr>
        <w:pStyle w:val="Compact"/>
      </w:pPr>
      <w:hyperlink w:anchor="organización.-1n.-mapa-producto">
        <w:r>
          <w:rPr>
            <w:rStyle w:val="Hyperlink"/>
          </w:rPr>
          <w:t xml:space="preserve">Organización. 1n. Mapa producto</w:t>
        </w:r>
      </w:hyperlink>
    </w:p>
    <w:p>
      <w:pPr>
        <w:numPr>
          <w:ilvl w:val="1"/>
          <w:numId w:val="1009"/>
        </w:numPr>
        <w:pStyle w:val="Compact"/>
      </w:pPr>
      <w:hyperlink w:anchor="X41d75eeb32073b8941fb782816a746d44007ab9">
        <w:r>
          <w:rPr>
            <w:rStyle w:val="Hyperlink"/>
          </w:rPr>
          <w:t xml:space="preserve">Organización. 1n.1.b. Mapa producto PGN. Relatoría</w:t>
        </w:r>
      </w:hyperlink>
    </w:p>
    <w:p>
      <w:pPr>
        <w:numPr>
          <w:ilvl w:val="1"/>
          <w:numId w:val="1009"/>
        </w:numPr>
        <w:pStyle w:val="Compact"/>
      </w:pPr>
      <w:hyperlink w:anchor="X77eeae52cdb9a163e5d64ec38732a647f5ed87b">
        <w:r>
          <w:rPr>
            <w:rStyle w:val="Hyperlink"/>
          </w:rPr>
          <w:t xml:space="preserve">Organización. 2n.1a. Mapa producto PGN. Conciliacion</w:t>
        </w:r>
      </w:hyperlink>
    </w:p>
    <w:p>
      <w:pPr>
        <w:numPr>
          <w:ilvl w:val="1"/>
          <w:numId w:val="1009"/>
        </w:numPr>
        <w:pStyle w:val="Compact"/>
      </w:pPr>
      <w:hyperlink w:anchor="X7fb2109b67dc1249864a78b191ce4b8a389267d">
        <w:r>
          <w:rPr>
            <w:rStyle w:val="Hyperlink"/>
          </w:rPr>
          <w:t xml:space="preserve">Organización. 4n.1. Mapa producto PGN. Estratego</w:t>
        </w:r>
      </w:hyperlink>
    </w:p>
    <w:p>
      <w:pPr>
        <w:numPr>
          <w:ilvl w:val="1"/>
          <w:numId w:val="1009"/>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10"/>
        </w:numPr>
        <w:pStyle w:val="Compact"/>
      </w:pPr>
      <w:hyperlink w:anchor="seguridad.1.-requerimientos">
        <w:r>
          <w:rPr>
            <w:rStyle w:val="Hyperlink"/>
          </w:rPr>
          <w:t xml:space="preserve">Seguridad.1. Requerimientos</w:t>
        </w:r>
      </w:hyperlink>
    </w:p>
    <w:p>
      <w:pPr>
        <w:numPr>
          <w:ilvl w:val="1"/>
          <w:numId w:val="1010"/>
        </w:numPr>
        <w:pStyle w:val="Compact"/>
      </w:pPr>
      <w:hyperlink w:anchor="seguridad.-linebase.2.-portal">
        <w:r>
          <w:rPr>
            <w:rStyle w:val="Hyperlink"/>
          </w:rPr>
          <w:t xml:space="preserve">Seguridad. Linebase.2. Portal</w:t>
        </w:r>
      </w:hyperlink>
    </w:p>
    <w:p>
      <w:pPr>
        <w:numPr>
          <w:ilvl w:val="0"/>
          <w:numId w:val="1005"/>
        </w:numPr>
        <w:pStyle w:val="Compact"/>
      </w:pPr>
      <w:hyperlink w:anchor="análisis-de-productos">
        <w:r>
          <w:rPr>
            <w:rStyle w:val="Hyperlink"/>
          </w:rPr>
          <w:t xml:space="preserve">Análisis de Productos</w:t>
        </w:r>
      </w:hyperlink>
    </w:p>
    <w:p>
      <w:pPr>
        <w:numPr>
          <w:ilvl w:val="1"/>
          <w:numId w:val="1011"/>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requerimientos-de-seguridad">
        <w:r>
          <w:rPr>
            <w:rStyle w:val="Hyperlink"/>
          </w:rPr>
          <w:t xml:space="preserve">Requerimientos de Seguridad</w:t>
        </w:r>
      </w:hyperlink>
    </w:p>
    <w:p>
      <w:pPr>
        <w:numPr>
          <w:ilvl w:val="1"/>
          <w:numId w:val="1012"/>
        </w:numPr>
        <w:pStyle w:val="Compact"/>
      </w:pPr>
      <w:hyperlink w:anchor="seguridad.3.-autenticación">
        <w:r>
          <w:rPr>
            <w:rStyle w:val="Hyperlink"/>
          </w:rPr>
          <w:t xml:space="preserve">Seguridad.3. Autenticación</w:t>
        </w:r>
      </w:hyperlink>
    </w:p>
    <w:p>
      <w:pPr>
        <w:numPr>
          <w:ilvl w:val="1"/>
          <w:numId w:val="1012"/>
        </w:numPr>
        <w:pStyle w:val="Compact"/>
      </w:pPr>
      <w:hyperlink w:anchor="seguridad.4.-autorización">
        <w:r>
          <w:rPr>
            <w:rStyle w:val="Hyperlink"/>
          </w:rPr>
          <w:t xml:space="preserve">Seguridad.4. Autorización</w:t>
        </w:r>
      </w:hyperlink>
    </w:p>
    <w:p>
      <w:pPr>
        <w:numPr>
          <w:ilvl w:val="1"/>
          <w:numId w:val="1012"/>
        </w:numPr>
        <w:pStyle w:val="Compact"/>
      </w:pPr>
      <w:hyperlink w:anchor="seguridad.5.desarrollo-seguro">
        <w:r>
          <w:rPr>
            <w:rStyle w:val="Hyperlink"/>
          </w:rPr>
          <w:t xml:space="preserve">Seguridad.5.Desarrollo Seguro</w:t>
        </w:r>
      </w:hyperlink>
    </w:p>
    <w:p>
      <w:pPr>
        <w:numPr>
          <w:ilvl w:val="1"/>
          <w:numId w:val="1012"/>
        </w:numPr>
        <w:pStyle w:val="Compact"/>
      </w:pPr>
      <w:hyperlink w:anchor="seguridad.-6.-auditoría">
        <w:r>
          <w:rPr>
            <w:rStyle w:val="Hyperlink"/>
          </w:rPr>
          <w:t xml:space="preserve">Seguridad. 6. Auditoría</w:t>
        </w:r>
      </w:hyperlink>
    </w:p>
    <w:p>
      <w:pPr>
        <w:numPr>
          <w:ilvl w:val="1"/>
          <w:numId w:val="1012"/>
        </w:numPr>
        <w:pStyle w:val="Compact"/>
      </w:pPr>
      <w:hyperlink w:anchor="seguridad.-7.-owasp">
        <w:r>
          <w:rPr>
            <w:rStyle w:val="Hyperlink"/>
          </w:rPr>
          <w:t xml:space="preserve">Seguridad. 7. Owasp</w:t>
        </w:r>
      </w:hyperlink>
    </w:p>
    <w:p>
      <w:pPr>
        <w:numPr>
          <w:ilvl w:val="0"/>
          <w:numId w:val="1005"/>
        </w:numPr>
        <w:pStyle w:val="Compact"/>
      </w:pPr>
      <w:hyperlink w:anchor="entregables-y-conclusiones">
        <w:r>
          <w:rPr>
            <w:rStyle w:val="Hyperlink"/>
          </w:rPr>
          <w:t xml:space="preserve">Entregables y Conclusiones</w:t>
        </w:r>
      </w:hyperlink>
    </w:p>
    <w:p>
      <w:pPr>
        <w:numPr>
          <w:ilvl w:val="1"/>
          <w:numId w:val="1013"/>
        </w:numPr>
        <w:pStyle w:val="Compact"/>
      </w:pPr>
      <w:hyperlink w:anchor="Xb6e67a7398fa11f1d5962805af22dc5a15a929d">
        <w:r>
          <w:rPr>
            <w:rStyle w:val="Hyperlink"/>
          </w:rPr>
          <w:t xml:space="preserve">Arquitectura. 2. Escalabilidad. Funcional</w:t>
        </w:r>
      </w:hyperlink>
    </w:p>
    <w:p>
      <w:pPr>
        <w:numPr>
          <w:ilvl w:val="1"/>
          <w:numId w:val="1013"/>
        </w:numPr>
        <w:pStyle w:val="Compact"/>
      </w:pPr>
      <w:hyperlink w:anchor="arquitectura.-2a.-escalabilidad.-física">
        <w:r>
          <w:rPr>
            <w:rStyle w:val="Hyperlink"/>
          </w:rPr>
          <w:t xml:space="preserve">Arquitectura. 2a. Escalabilidad. Física</w:t>
        </w:r>
      </w:hyperlink>
    </w:p>
    <w:p>
      <w:pPr>
        <w:numPr>
          <w:ilvl w:val="1"/>
          <w:numId w:val="1013"/>
        </w:numPr>
        <w:pStyle w:val="Compact"/>
      </w:pPr>
      <w:hyperlink w:anchor="arquitectura.-3.-decisiones">
        <w:r>
          <w:rPr>
            <w:rStyle w:val="Hyperlink"/>
          </w:rPr>
          <w:t xml:space="preserve">Arquitectura. 3. Decisiones</w:t>
        </w:r>
      </w:hyperlink>
    </w:p>
    <w:p>
      <w:pPr>
        <w:numPr>
          <w:ilvl w:val="1"/>
          <w:numId w:val="1013"/>
        </w:numPr>
        <w:pStyle w:val="Compact"/>
      </w:pPr>
      <w:hyperlink w:anchor="arquitectura.-1.-dev-docs">
        <w:r>
          <w:rPr>
            <w:rStyle w:val="Hyperlink"/>
          </w:rPr>
          <w:t xml:space="preserve">Arquitectura. 1. Dev Docs</w:t>
        </w:r>
      </w:hyperlink>
    </w:p>
    <w:p>
      <w:r>
        <w:br w:type="page"/>
      </w:r>
    </w:p>
    <w:bookmarkEnd w:id="40"/>
    <w:bookmarkStart w:id="67" w:name="patrón-de-diseño-línea-base-sui-pgn"/>
    <w:p>
      <w:pPr>
        <w:pStyle w:val="Heading1"/>
      </w:pPr>
      <w:r>
        <w:t xml:space="preserve">Patrón de Diseño Línea Base SUI PGN</w:t>
      </w:r>
    </w:p>
    <w:bookmarkStart w:id="45" w:name="lineabase.0.sui-aplicación"/>
    <w:p>
      <w:pPr>
        <w:pStyle w:val="Heading2"/>
      </w:pPr>
      <w:r>
        <w:t xml:space="preserve">Lineabase.0.SUI Aplicación</w:t>
      </w:r>
    </w:p>
    <w:bookmarkStart w:id="0" w:name="fig:Lineabase.0.SUIAplicación"/>
    <w:p>
      <w:pPr>
        <w:pStyle w:val="CaptionedFigure"/>
      </w:pPr>
      <w:bookmarkStart w:id="44" w:name="fig:Lineabase.0.SUIAplicación"/>
      <w:r>
        <w:drawing>
          <wp:inline>
            <wp:extent cx="5943600" cy="2292129"/>
            <wp:effectExtent b="0" l="0" r="0" t="0"/>
            <wp:docPr descr="Imagen 1: Vista. Lineabase.0.SUI Aplicación" title="" id="42" name="Picture"/>
            <a:graphic>
              <a:graphicData uri="http://schemas.openxmlformats.org/drawingml/2006/picture">
                <pic:pic>
                  <pic:nvPicPr>
                    <pic:cNvPr descr="images/Lineabase.0.SUIAplicación.png" id="43" name="Picture"/>
                    <pic:cNvPicPr>
                      <a:picLocks noChangeArrowheads="1" noChangeAspect="1"/>
                    </pic:cNvPicPr>
                  </pic:nvPicPr>
                  <pic:blipFill>
                    <a:blip r:embed="rId41"/>
                    <a:stretch>
                      <a:fillRect/>
                    </a:stretch>
                  </pic:blipFill>
                  <pic:spPr bwMode="auto">
                    <a:xfrm>
                      <a:off x="0" y="0"/>
                      <a:ext cx="5943600" cy="2292129"/>
                    </a:xfrm>
                    <a:prstGeom prst="rect">
                      <a:avLst/>
                    </a:prstGeom>
                    <a:noFill/>
                    <a:ln w="9525">
                      <a:noFill/>
                      <a:headEnd/>
                      <a:tailEnd/>
                    </a:ln>
                  </pic:spPr>
                </pic:pic>
              </a:graphicData>
            </a:graphic>
          </wp:inline>
        </w:drawing>
      </w:r>
      <w:bookmarkEnd w:id="44"/>
    </w:p>
    <w:p>
      <w:pPr>
        <w:pStyle w:val="ImageCaption"/>
      </w:pPr>
      <w:r>
        <w:t xml:space="preserve">Imagen 1: Vista. Lineabase.0.SUI Aplicación</w:t>
      </w:r>
    </w:p>
    <w:bookmarkEnd w:id="0"/>
    <w:p>
      <w:pPr>
        <w:pStyle w:val="BodyText"/>
      </w:pPr>
      <w:r>
        <w:t xml:space="preserve">Procuraduría General de la Nación, proyecto Migración doc Sistema Único de Información (SUI), 2023, Fase II. Línea base del sistema único de información (Sistema Único de Información (SUI) en adelante) de la PGN. Presentación de componentes de software originales implementados en la Fase I del presente proyecto.</w:t>
      </w:r>
    </w:p>
    <w:bookmarkEnd w:id="45"/>
    <w:bookmarkStart w:id="47" w:name="representación-de-arquitectura"/>
    <w:p>
      <w:pPr>
        <w:pStyle w:val="Heading2"/>
      </w:pPr>
      <w:r>
        <w:t xml:space="preserve">Representación de Arquitectura</w:t>
      </w:r>
    </w:p>
    <w:p>
      <w:pPr>
        <w:pStyle w:val="FirstParagraph"/>
      </w:pPr>
      <w:r>
        <w:t xml:space="preserve">Con una arquitectura orientada a servicios Sistema Único de Información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p>
    <w:bookmarkStart w:id="46"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6"/>
    <w:bookmarkEnd w:id="47"/>
    <w:bookmarkStart w:id="53" w:name="lineabase.1.sui-componente"/>
    <w:p>
      <w:pPr>
        <w:pStyle w:val="Heading2"/>
      </w:pPr>
      <w:r>
        <w:t xml:space="preserve">Lineabase.1.SUI Componente</w:t>
      </w:r>
    </w:p>
    <w:bookmarkStart w:id="0" w:name="fig:Lineabase.1.SUIComponente"/>
    <w:p>
      <w:pPr>
        <w:pStyle w:val="CaptionedFigure"/>
      </w:pPr>
      <w:bookmarkStart w:id="51" w:name="fig:Lineabase.1.SUIComponente"/>
      <w:r>
        <w:drawing>
          <wp:inline>
            <wp:extent cx="5385816" cy="6667023"/>
            <wp:effectExtent b="0" l="0" r="0" t="0"/>
            <wp:docPr descr="Imagen 2: Vista. Lineabase.1.SUI Componente" title="" id="49" name="Picture"/>
            <a:graphic>
              <a:graphicData uri="http://schemas.openxmlformats.org/drawingml/2006/picture">
                <pic:pic>
                  <pic:nvPicPr>
                    <pic:cNvPr descr="images/Lineabase.1.SUIComponente.png" id="50" name="Picture"/>
                    <pic:cNvPicPr>
                      <a:picLocks noChangeArrowheads="1" noChangeAspect="1"/>
                    </pic:cNvPicPr>
                  </pic:nvPicPr>
                  <pic:blipFill>
                    <a:blip r:embed="rId48"/>
                    <a:stretch>
                      <a:fillRect/>
                    </a:stretch>
                  </pic:blipFill>
                  <pic:spPr bwMode="auto">
                    <a:xfrm>
                      <a:off x="0" y="0"/>
                      <a:ext cx="5385816" cy="6667023"/>
                    </a:xfrm>
                    <a:prstGeom prst="rect">
                      <a:avLst/>
                    </a:prstGeom>
                    <a:noFill/>
                    <a:ln w="9525">
                      <a:noFill/>
                      <a:headEnd/>
                      <a:tailEnd/>
                    </a:ln>
                  </pic:spPr>
                </pic:pic>
              </a:graphicData>
            </a:graphic>
          </wp:inline>
        </w:drawing>
      </w:r>
      <w:bookmarkEnd w:id="51"/>
    </w:p>
    <w:p>
      <w:pPr>
        <w:pStyle w:val="ImageCaption"/>
      </w:pPr>
      <w:r>
        <w:t xml:space="preserve">Imagen 2: Vista. Lineabase.1.SUI Componente</w:t>
      </w:r>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5"/>
        </w:numPr>
        <w:pStyle w:val="Compact"/>
      </w:pPr>
      <w:r>
        <w:t xml:space="preserve">Angular 11 (Web)</w:t>
      </w:r>
    </w:p>
    <w:p>
      <w:pPr>
        <w:numPr>
          <w:ilvl w:val="0"/>
          <w:numId w:val="1015"/>
        </w:numPr>
        <w:pStyle w:val="Compact"/>
      </w:pPr>
      <w:r>
        <w:t xml:space="preserve">API Transaccional (Node Js)</w:t>
      </w:r>
    </w:p>
    <w:p>
      <w:pPr>
        <w:numPr>
          <w:ilvl w:val="0"/>
          <w:numId w:val="1015"/>
        </w:numPr>
        <w:pStyle w:val="Compact"/>
      </w:pPr>
      <w:r>
        <w:t xml:space="preserve">API Config (C#)</w:t>
      </w:r>
    </w:p>
    <w:p>
      <w:pPr>
        <w:numPr>
          <w:ilvl w:val="0"/>
          <w:numId w:val="1015"/>
        </w:numPr>
        <w:pStyle w:val="Compact"/>
      </w:pPr>
      <w:r>
        <w:t xml:space="preserve">Persistencia (SQL)</w:t>
      </w:r>
    </w:p>
    <w:p>
      <w:pPr>
        <w:pStyle w:val="FirstParagraph"/>
      </w:pPr>
      <w:r>
        <w:t xml:space="preserve">Asuntos de la Migración:</w:t>
      </w:r>
    </w:p>
    <w:p>
      <w:pPr>
        <w:numPr>
          <w:ilvl w:val="0"/>
          <w:numId w:val="1016"/>
        </w:numPr>
        <w:pStyle w:val="Compact"/>
      </w:pPr>
      <w:r>
        <w:t xml:space="preserve">Estrategia CMS central</w:t>
      </w:r>
    </w:p>
    <w:p>
      <w:pPr>
        <w:numPr>
          <w:ilvl w:val="0"/>
          <w:numId w:val="1016"/>
        </w:numPr>
        <w:pStyle w:val="Compact"/>
      </w:pPr>
      <w:r>
        <w:t xml:space="preserve">Motor de búsqueda</w:t>
      </w:r>
    </w:p>
    <w:p>
      <w:pPr>
        <w:numPr>
          <w:ilvl w:val="0"/>
          <w:numId w:val="1016"/>
        </w:numPr>
        <w:pStyle w:val="Compact"/>
      </w:pPr>
      <w:r>
        <w:t xml:space="preserve">Estatego como BI</w:t>
      </w:r>
    </w:p>
    <w:p>
      <w:pPr>
        <w:numPr>
          <w:ilvl w:val="0"/>
          <w:numId w:val="1016"/>
        </w:numPr>
        <w:pStyle w:val="Compact"/>
      </w:pPr>
      <w:r>
        <w:t xml:space="preserve">Conciliación y Doku</w:t>
      </w:r>
    </w:p>
    <w:p>
      <w:pPr>
        <w:numPr>
          <w:ilvl w:val="0"/>
          <w:numId w:val="1016"/>
        </w:numPr>
        <w:pStyle w:val="Compact"/>
      </w:pPr>
      <w:r>
        <w:t xml:space="preserve">Gestión de sesiones / caducidad</w:t>
      </w:r>
    </w:p>
    <w:bookmarkStart w:id="52"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2"/>
    <w:bookmarkEnd w:id="53"/>
    <w:bookmarkStart w:id="60"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57" w:name="X8aa4c7c00dfdcbf0f79cbc0db81221fa2144135"/>
      <w:r>
        <w:drawing>
          <wp:inline>
            <wp:extent cx="5943600" cy="4793225"/>
            <wp:effectExtent b="0" l="0" r="0" t="0"/>
            <wp:docPr descr="Imagen 3: Vista. Lineabase.1a.SUI Componentes. Infraestrcutura" title="" id="55" name="Picture"/>
            <a:graphic>
              <a:graphicData uri="http://schemas.openxmlformats.org/drawingml/2006/picture">
                <pic:pic>
                  <pic:nvPicPr>
                    <pic:cNvPr descr="images/Lineabase.1a.SUIComponentes.Infraestrcutura.png" id="56" name="Picture"/>
                    <pic:cNvPicPr>
                      <a:picLocks noChangeArrowheads="1" noChangeAspect="1"/>
                    </pic:cNvPicPr>
                  </pic:nvPicPr>
                  <pic:blipFill>
                    <a:blip r:embed="rId54"/>
                    <a:stretch>
                      <a:fillRect/>
                    </a:stretch>
                  </pic:blipFill>
                  <pic:spPr bwMode="auto">
                    <a:xfrm>
                      <a:off x="0" y="0"/>
                      <a:ext cx="5943600" cy="4793225"/>
                    </a:xfrm>
                    <a:prstGeom prst="rect">
                      <a:avLst/>
                    </a:prstGeom>
                    <a:noFill/>
                    <a:ln w="9525">
                      <a:noFill/>
                      <a:headEnd/>
                      <a:tailEnd/>
                    </a:ln>
                  </pic:spPr>
                </pic:pic>
              </a:graphicData>
            </a:graphic>
          </wp:inline>
        </w:drawing>
      </w:r>
      <w:bookmarkEnd w:id="57"/>
    </w:p>
    <w:p>
      <w:pPr>
        <w:pStyle w:val="ImageCaption"/>
      </w:pPr>
      <w:r>
        <w:t xml:space="preserve">Imagen 3: Vista. Lineabase.1a.SUI Componentes. Infraestrcutura</w:t>
      </w:r>
    </w:p>
    <w:bookmarkEnd w:id="0"/>
    <w:p>
      <w:pPr>
        <w:pStyle w:val="BodyText"/>
      </w:pPr>
      <w:r>
        <w:t xml:space="preserve">Relación de dependencias de infraestructura con los servicios que integran el modelo de aplicación de SUI Migrado, 2023.</w:t>
      </w:r>
    </w:p>
    <w:bookmarkStart w:id="58" w:name="elementos-de-infraestructura-sui-migrado"/>
    <w:p>
      <w:pPr>
        <w:pStyle w:val="Heading3"/>
      </w:pPr>
      <w:r>
        <w:t xml:space="preserve">Elementos de Infraestructura SUI Migrado</w:t>
      </w:r>
    </w:p>
    <w:p>
      <w:pPr>
        <w:numPr>
          <w:ilvl w:val="0"/>
          <w:numId w:val="1017"/>
        </w:numPr>
        <w:pStyle w:val="Compact"/>
      </w:pPr>
      <w:r>
        <w:t xml:space="preserve">Servidor de Canales (App PGN web y móvil)</w:t>
      </w:r>
    </w:p>
    <w:p>
      <w:pPr>
        <w:numPr>
          <w:ilvl w:val="0"/>
          <w:numId w:val="1017"/>
        </w:numPr>
        <w:pStyle w:val="Compact"/>
      </w:pPr>
      <w:r>
        <w:t xml:space="preserve">Servidor Web App (App SUI)</w:t>
      </w:r>
    </w:p>
    <w:p>
      <w:pPr>
        <w:numPr>
          <w:ilvl w:val="0"/>
          <w:numId w:val="1017"/>
        </w:numPr>
        <w:pStyle w:val="Compact"/>
      </w:pPr>
      <w:r>
        <w:t xml:space="preserve">Servidor Lappiz (Config SUI)</w:t>
      </w:r>
    </w:p>
    <w:p>
      <w:pPr>
        <w:numPr>
          <w:ilvl w:val="0"/>
          <w:numId w:val="1017"/>
        </w:numPr>
        <w:pStyle w:val="Compact"/>
      </w:pPr>
      <w:r>
        <w:t xml:space="preserve">Servidor BDD App (Transaccional)</w:t>
      </w:r>
    </w:p>
    <w:p>
      <w:pPr>
        <w:numPr>
          <w:ilvl w:val="0"/>
          <w:numId w:val="1017"/>
        </w:numPr>
        <w:pStyle w:val="Compact"/>
      </w:pPr>
      <w:r>
        <w:t xml:space="preserve">Servidor BDD Config (Configuración)</w:t>
      </w:r>
    </w:p>
    <w:p>
      <w:pPr>
        <w:pStyle w:val="FirstParagraph"/>
      </w:pPr>
    </w:p>
    <w:bookmarkEnd w:id="58"/>
    <w:bookmarkStart w:id="59"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59"/>
    <w:bookmarkEnd w:id="60"/>
    <w:bookmarkStart w:id="66" w:name="linebase.2.portal"/>
    <w:p>
      <w:pPr>
        <w:pStyle w:val="Heading2"/>
      </w:pPr>
      <w:r>
        <w:t xml:space="preserve">Linebase.2.Portal</w:t>
      </w:r>
    </w:p>
    <w:bookmarkStart w:id="0" w:name="fig:Linebase.2.Portal"/>
    <w:p>
      <w:pPr>
        <w:pStyle w:val="CaptionedFigure"/>
      </w:pPr>
      <w:bookmarkStart w:id="64" w:name="fig:Linebase.2.Portal"/>
      <w:r>
        <w:drawing>
          <wp:inline>
            <wp:extent cx="5943600" cy="1151164"/>
            <wp:effectExtent b="0" l="0" r="0" t="0"/>
            <wp:docPr descr="Imagen 4: Vista. Linebase.2.Portal" title="" id="62" name="Picture"/>
            <a:graphic>
              <a:graphicData uri="http://schemas.openxmlformats.org/drawingml/2006/picture">
                <pic:pic>
                  <pic:nvPicPr>
                    <pic:cNvPr descr="images/Linebase.2.Portal.png" id="63" name="Picture"/>
                    <pic:cNvPicPr>
                      <a:picLocks noChangeArrowheads="1" noChangeAspect="1"/>
                    </pic:cNvPicPr>
                  </pic:nvPicPr>
                  <pic:blipFill>
                    <a:blip r:embed="rId61"/>
                    <a:stretch>
                      <a:fillRect/>
                    </a:stretch>
                  </pic:blipFill>
                  <pic:spPr bwMode="auto">
                    <a:xfrm>
                      <a:off x="0" y="0"/>
                      <a:ext cx="5943600" cy="1151164"/>
                    </a:xfrm>
                    <a:prstGeom prst="rect">
                      <a:avLst/>
                    </a:prstGeom>
                    <a:noFill/>
                    <a:ln w="9525">
                      <a:noFill/>
                      <a:headEnd/>
                      <a:tailEnd/>
                    </a:ln>
                  </pic:spPr>
                </pic:pic>
              </a:graphicData>
            </a:graphic>
          </wp:inline>
        </w:drawing>
      </w:r>
      <w:bookmarkEnd w:id="64"/>
    </w:p>
    <w:p>
      <w:pPr>
        <w:pStyle w:val="ImageCaption"/>
      </w:pPr>
      <w:r>
        <w:t xml:space="preserve">Imagen 4: Vista. Linebase.2.Portal</w:t>
      </w:r>
    </w:p>
    <w:bookmarkEnd w:id="0"/>
    <w:p>
      <w:pPr>
        <w:pStyle w:val="BodyText"/>
      </w:pPr>
      <w:r>
        <w:t xml:space="preserve">El portal público PGN es el conjunto de los elementos físicos y lógicos necesarios para la implementación de la granja de servidores de SharePoint Server 2019 de la Procuraduría.</w:t>
      </w:r>
    </w:p>
    <w:p>
      <w:pPr>
        <w:numPr>
          <w:ilvl w:val="0"/>
          <w:numId w:val="1018"/>
        </w:numPr>
        <w:pStyle w:val="Compact"/>
      </w:pPr>
      <w:r>
        <w:t xml:space="preserve">Servidores Web Front End</w:t>
      </w:r>
    </w:p>
    <w:p>
      <w:pPr>
        <w:numPr>
          <w:ilvl w:val="0"/>
          <w:numId w:val="1018"/>
        </w:numPr>
        <w:pStyle w:val="Compact"/>
      </w:pPr>
      <w:r>
        <w:t xml:space="preserve">Servidores de Aplicaciones</w:t>
      </w:r>
    </w:p>
    <w:p>
      <w:pPr>
        <w:numPr>
          <w:ilvl w:val="0"/>
          <w:numId w:val="1018"/>
        </w:numPr>
        <w:pStyle w:val="Compact"/>
      </w:pPr>
      <w:r>
        <w:t xml:space="preserve">Servidores de SQL Server</w:t>
      </w:r>
    </w:p>
    <w:p>
      <w:pPr>
        <w:pStyle w:val="FirstParagraph"/>
      </w:pPr>
    </w:p>
    <w:bookmarkStart w:id="65"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5"/>
    <w:bookmarkEnd w:id="66"/>
    <w:bookmarkEnd w:id="67"/>
    <w:bookmarkStart w:id="83" w:name="riesgos-técnicos"/>
    <w:p>
      <w:pPr>
        <w:pStyle w:val="Heading1"/>
      </w:pPr>
      <w:r>
        <w:t xml:space="preserve">Riesgos Técnicos</w:t>
      </w:r>
    </w:p>
    <w:bookmarkStart w:id="74" w:name="riesgos.1.-migración-funcional"/>
    <w:p>
      <w:pPr>
        <w:pStyle w:val="Heading2"/>
      </w:pPr>
      <w:r>
        <w:t xml:space="preserve">Riesgos.1. Migración funcional</w:t>
      </w:r>
    </w:p>
    <w:bookmarkStart w:id="0" w:name="fig:Riesgos.1.Migraciónfuncional"/>
    <w:p>
      <w:pPr>
        <w:pStyle w:val="CaptionedFigure"/>
      </w:pPr>
      <w:bookmarkStart w:id="71" w:name="fig:Riesgos.1.Migraciónfuncional"/>
      <w:r>
        <w:drawing>
          <wp:inline>
            <wp:extent cx="5943600" cy="3110905"/>
            <wp:effectExtent b="0" l="0" r="0" t="0"/>
            <wp:docPr descr="Imagen 5: Vista. Riesgos.1. Migración funcional" title="" id="69" name="Picture"/>
            <a:graphic>
              <a:graphicData uri="http://schemas.openxmlformats.org/drawingml/2006/picture">
                <pic:pic>
                  <pic:nvPicPr>
                    <pic:cNvPr descr="images/Riesgos.1.Migraciónfuncional.png" id="70" name="Picture"/>
                    <pic:cNvPicPr>
                      <a:picLocks noChangeArrowheads="1" noChangeAspect="1"/>
                    </pic:cNvPicPr>
                  </pic:nvPicPr>
                  <pic:blipFill>
                    <a:blip r:embed="rId68"/>
                    <a:stretch>
                      <a:fillRect/>
                    </a:stretch>
                  </pic:blipFill>
                  <pic:spPr bwMode="auto">
                    <a:xfrm>
                      <a:off x="0" y="0"/>
                      <a:ext cx="5943600" cy="3110905"/>
                    </a:xfrm>
                    <a:prstGeom prst="rect">
                      <a:avLst/>
                    </a:prstGeom>
                    <a:noFill/>
                    <a:ln w="9525">
                      <a:noFill/>
                      <a:headEnd/>
                      <a:tailEnd/>
                    </a:ln>
                  </pic:spPr>
                </pic:pic>
              </a:graphicData>
            </a:graphic>
          </wp:inline>
        </w:drawing>
      </w:r>
      <w:bookmarkEnd w:id="71"/>
    </w:p>
    <w:p>
      <w:pPr>
        <w:pStyle w:val="ImageCaption"/>
      </w:pPr>
      <w:r>
        <w:t xml:space="preserve">Imagen 5: Vista. Riesgos.1. Migración funcional</w:t>
      </w:r>
    </w:p>
    <w:bookmarkEnd w:id="0"/>
    <w:p>
      <w:pPr>
        <w:pStyle w:val="BodyText"/>
      </w:pPr>
      <w:r>
        <w:t xml:space="preserve">Riesgos de la migración funcional:</w:t>
      </w:r>
    </w:p>
    <w:p>
      <w:pPr>
        <w:numPr>
          <w:ilvl w:val="0"/>
          <w:numId w:val="1019"/>
        </w:numPr>
        <w:pStyle w:val="Compact"/>
      </w:pPr>
      <w:r>
        <w:t xml:space="preserve">RSG1. Estrategia CMS central</w:t>
      </w:r>
    </w:p>
    <w:p>
      <w:pPr>
        <w:numPr>
          <w:ilvl w:val="0"/>
          <w:numId w:val="1019"/>
        </w:numPr>
        <w:pStyle w:val="Compact"/>
      </w:pPr>
      <w:r>
        <w:t xml:space="preserve">RSG2. Motor de búsqueda</w:t>
      </w:r>
    </w:p>
    <w:p>
      <w:pPr>
        <w:numPr>
          <w:ilvl w:val="0"/>
          <w:numId w:val="1019"/>
        </w:numPr>
        <w:pStyle w:val="Compact"/>
      </w:pPr>
      <w:r>
        <w:t xml:space="preserve">RSG3. Estratego como BI</w:t>
      </w:r>
    </w:p>
    <w:p>
      <w:pPr>
        <w:numPr>
          <w:ilvl w:val="0"/>
          <w:numId w:val="1019"/>
        </w:numPr>
        <w:pStyle w:val="Compact"/>
      </w:pPr>
      <w:r>
        <w:t xml:space="preserve">RSG4. Conciliación y Doku</w:t>
      </w:r>
    </w:p>
    <w:p>
      <w:pPr>
        <w:numPr>
          <w:ilvl w:val="0"/>
          <w:numId w:val="1019"/>
        </w:numPr>
        <w:pStyle w:val="Compact"/>
      </w:pPr>
      <w:r>
        <w:t xml:space="preserve">RSG5. Gestión de sesiones / caducidad</w:t>
      </w:r>
    </w:p>
    <w:p>
      <w:pPr>
        <w:numPr>
          <w:ilvl w:val="0"/>
          <w:numId w:val="1019"/>
        </w:numPr>
        <w:pStyle w:val="Compact"/>
      </w:pPr>
      <w:r>
        <w:t xml:space="preserve">RSG6. Componentes de negocio</w:t>
      </w:r>
    </w:p>
    <w:p>
      <w:pPr>
        <w:numPr>
          <w:ilvl w:val="0"/>
          <w:numId w:val="1019"/>
        </w:numPr>
        <w:pStyle w:val="Compact"/>
      </w:pPr>
      <w:r>
        <w:t xml:space="preserve">RSG7. Asignación de roles y permisos de Acceso</w:t>
      </w:r>
    </w:p>
    <w:p>
      <w:pPr>
        <w:numPr>
          <w:ilvl w:val="0"/>
          <w:numId w:val="1019"/>
        </w:numPr>
        <w:pStyle w:val="Compact"/>
      </w:pPr>
      <w:r>
        <w:t xml:space="preserve">RSG8. Intentos de accesos no autorizados</w:t>
      </w:r>
    </w:p>
    <w:p>
      <w:pPr>
        <w:numPr>
          <w:ilvl w:val="0"/>
          <w:numId w:val="1019"/>
        </w:numPr>
        <w:pStyle w:val="Compact"/>
      </w:pPr>
      <w:r>
        <w:t xml:space="preserve">RSG9. Alteración de datos negocio</w:t>
      </w:r>
    </w:p>
    <w:p>
      <w:pPr>
        <w:numPr>
          <w:ilvl w:val="0"/>
          <w:numId w:val="1019"/>
        </w:numPr>
        <w:pStyle w:val="Compact"/>
      </w:pPr>
      <w:r>
        <w:t xml:space="preserve">RSG10. Validación decisiones de arquitectura</w:t>
      </w:r>
    </w:p>
    <w:p>
      <w:pPr>
        <w:numPr>
          <w:ilvl w:val="0"/>
          <w:numId w:val="1019"/>
        </w:numPr>
        <w:pStyle w:val="Compact"/>
      </w:pPr>
      <w:r>
        <w:t xml:space="preserve">RSG11. Estrategias de Migración de datos</w:t>
      </w:r>
    </w:p>
    <w:p>
      <w:pPr>
        <w:numPr>
          <w:ilvl w:val="0"/>
          <w:numId w:val="1019"/>
        </w:numPr>
        <w:pStyle w:val="Compact"/>
      </w:pPr>
      <w:r>
        <w:t xml:space="preserve">RSG12. Arquitectura de almacenamiento y distribución de datos Sistema Único de Información (SUI)</w:t>
      </w:r>
    </w:p>
    <w:p>
      <w:pPr>
        <w:numPr>
          <w:ilvl w:val="0"/>
          <w:numId w:val="1019"/>
        </w:numPr>
        <w:pStyle w:val="Compact"/>
      </w:pPr>
      <w:r>
        <w:t xml:space="preserve">RSG13. Sistema de autenticación híbrido</w:t>
      </w:r>
    </w:p>
    <w:bookmarkStart w:id="72" w:name="acciones-de-mitigación"/>
    <w:p>
      <w:pPr>
        <w:pStyle w:val="Heading3"/>
      </w:pPr>
      <w:r>
        <w:t xml:space="preserve">Acciones de Mitigación</w:t>
      </w:r>
    </w:p>
    <w:p>
      <w:pPr>
        <w:numPr>
          <w:ilvl w:val="0"/>
          <w:numId w:val="102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0"/>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2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72"/>
    <w:bookmarkStart w:id="73"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73"/>
    <w:bookmarkEnd w:id="74"/>
    <w:bookmarkStart w:id="82" w:name="riesgos.2.-modelo-riesgo-rsg10"/>
    <w:p>
      <w:pPr>
        <w:pStyle w:val="Heading2"/>
      </w:pPr>
      <w:r>
        <w:t xml:space="preserve">Riesgos.2. Modelo Riesgo RSG10</w:t>
      </w:r>
    </w:p>
    <w:bookmarkStart w:id="0" w:name="fig:Riesgos.2.ModeloRiesgoRSG10"/>
    <w:p>
      <w:pPr>
        <w:pStyle w:val="CaptionedFigure"/>
      </w:pPr>
      <w:bookmarkStart w:id="78" w:name="fig:Riesgos.2.ModeloRiesgoRSG10"/>
      <w:r>
        <w:drawing>
          <wp:inline>
            <wp:extent cx="5943600" cy="6154287"/>
            <wp:effectExtent b="0" l="0" r="0" t="0"/>
            <wp:docPr descr="Imagen 6: Vista. Riesgos.2. Modelo Riesgo RSG10" title="" id="76" name="Picture"/>
            <a:graphic>
              <a:graphicData uri="http://schemas.openxmlformats.org/drawingml/2006/picture">
                <pic:pic>
                  <pic:nvPicPr>
                    <pic:cNvPr descr="images/Riesgos.2.ModeloRiesgoRSG10.png" id="77" name="Picture"/>
                    <pic:cNvPicPr>
                      <a:picLocks noChangeArrowheads="1" noChangeAspect="1"/>
                    </pic:cNvPicPr>
                  </pic:nvPicPr>
                  <pic:blipFill>
                    <a:blip r:embed="rId75"/>
                    <a:stretch>
                      <a:fillRect/>
                    </a:stretch>
                  </pic:blipFill>
                  <pic:spPr bwMode="auto">
                    <a:xfrm>
                      <a:off x="0" y="0"/>
                      <a:ext cx="5943600" cy="6154287"/>
                    </a:xfrm>
                    <a:prstGeom prst="rect">
                      <a:avLst/>
                    </a:prstGeom>
                    <a:noFill/>
                    <a:ln w="9525">
                      <a:noFill/>
                      <a:headEnd/>
                      <a:tailEnd/>
                    </a:ln>
                  </pic:spPr>
                </pic:pic>
              </a:graphicData>
            </a:graphic>
          </wp:inline>
        </w:drawing>
      </w:r>
      <w:bookmarkEnd w:id="78"/>
    </w:p>
    <w:p>
      <w:pPr>
        <w:pStyle w:val="ImageCaption"/>
      </w:pPr>
      <w:r>
        <w:t xml:space="preserve">Imagen 6: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80" w:name="valoración-del-riesgo"/>
    <w:p>
      <w:pPr>
        <w:pStyle w:val="Heading3"/>
      </w:pPr>
      <w:r>
        <w:t xml:space="preserve">Valoración del Riesgo</w:t>
      </w:r>
    </w:p>
    <w:bookmarkStart w:id="0" w:name="tbl:requisito1-id"/>
    <w:bookmarkStart w:id="79" w:name="tbl:requisito1-id"/>
    <w:p>
      <w:pPr>
        <w:pStyle w:val="TableCaption"/>
      </w:pPr>
      <w:r>
        <w:t xml:space="preserve">Tabla 3: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3: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79"/>
    <w:bookmarkEnd w:id="0"/>
    <w:bookmarkEnd w:id="80"/>
    <w:bookmarkStart w:id="81"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81"/>
    <w:bookmarkEnd w:id="82"/>
    <w:bookmarkEnd w:id="83"/>
    <w:bookmarkStart w:id="104" w:name="patrón-de-diseño-migración-sui-pgn"/>
    <w:p>
      <w:pPr>
        <w:pStyle w:val="Heading1"/>
      </w:pPr>
      <w:r>
        <w:t xml:space="preserve">Patrón de Diseño Migración SUI PGN</w:t>
      </w:r>
    </w:p>
    <w:bookmarkStart w:id="90" w:name="migracion.1a.a.sui-contexto-módulo"/>
    <w:p>
      <w:pPr>
        <w:pStyle w:val="Heading2"/>
      </w:pPr>
      <w:r>
        <w:t xml:space="preserve">Migracion.1a.a.SUI Contexto Módulo</w:t>
      </w:r>
    </w:p>
    <w:bookmarkStart w:id="0" w:name="fig:Migracion.1a.a.SUIContextoMódulo"/>
    <w:p>
      <w:pPr>
        <w:pStyle w:val="CaptionedFigure"/>
      </w:pPr>
      <w:bookmarkStart w:id="87" w:name="fig:Migracion.1a.a.SUIContextoMódulo"/>
      <w:r>
        <w:drawing>
          <wp:inline>
            <wp:extent cx="5943600" cy="3833926"/>
            <wp:effectExtent b="0" l="0" r="0" t="0"/>
            <wp:docPr descr="Imagen 7: Vista. Migracion.1a.a.SUI Contexto Módulo" title="" id="85" name="Picture"/>
            <a:graphic>
              <a:graphicData uri="http://schemas.openxmlformats.org/drawingml/2006/picture">
                <pic:pic>
                  <pic:nvPicPr>
                    <pic:cNvPr descr="images/Migracion.1a.a.SUIContextoMódulo.png" id="86" name="Picture"/>
                    <pic:cNvPicPr>
                      <a:picLocks noChangeArrowheads="1" noChangeAspect="1"/>
                    </pic:cNvPicPr>
                  </pic:nvPicPr>
                  <pic:blipFill>
                    <a:blip r:embed="rId84"/>
                    <a:stretch>
                      <a:fillRect/>
                    </a:stretch>
                  </pic:blipFill>
                  <pic:spPr bwMode="auto">
                    <a:xfrm>
                      <a:off x="0" y="0"/>
                      <a:ext cx="5943600" cy="3833926"/>
                    </a:xfrm>
                    <a:prstGeom prst="rect">
                      <a:avLst/>
                    </a:prstGeom>
                    <a:noFill/>
                    <a:ln w="9525">
                      <a:noFill/>
                      <a:headEnd/>
                      <a:tailEnd/>
                    </a:ln>
                  </pic:spPr>
                </pic:pic>
              </a:graphicData>
            </a:graphic>
          </wp:inline>
        </w:drawing>
      </w:r>
      <w:bookmarkEnd w:id="87"/>
    </w:p>
    <w:p>
      <w:pPr>
        <w:pStyle w:val="ImageCaption"/>
      </w:pPr>
      <w:r>
        <w:t xml:space="preserve">Imagen 7: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21"/>
        </w:numPr>
        <w:pStyle w:val="Compact"/>
      </w:pPr>
      <w:r>
        <w:t xml:space="preserve">cc:Presentación</w:t>
      </w:r>
    </w:p>
    <w:p>
      <w:pPr>
        <w:numPr>
          <w:ilvl w:val="0"/>
          <w:numId w:val="1021"/>
        </w:numPr>
        <w:pStyle w:val="Compact"/>
      </w:pPr>
      <w:r>
        <w:t xml:space="preserve">cc:Servicios de aplicación</w:t>
      </w:r>
    </w:p>
    <w:p>
      <w:pPr>
        <w:numPr>
          <w:ilvl w:val="0"/>
          <w:numId w:val="1021"/>
        </w:numPr>
        <w:pStyle w:val="Compact"/>
      </w:pPr>
      <w:r>
        <w:t xml:space="preserve">cc:Portales y canales</w:t>
      </w:r>
    </w:p>
    <w:p>
      <w:pPr>
        <w:numPr>
          <w:ilvl w:val="0"/>
          <w:numId w:val="1021"/>
        </w:numPr>
        <w:pStyle w:val="Compact"/>
      </w:pPr>
      <w:r>
        <w:t xml:space="preserve">cc:Administración y configuración</w:t>
      </w:r>
    </w:p>
    <w:p>
      <w:pPr>
        <w:numPr>
          <w:ilvl w:val="0"/>
          <w:numId w:val="1021"/>
        </w:numPr>
        <w:pStyle w:val="Compact"/>
      </w:pPr>
      <w:r>
        <w:t xml:space="preserve">cc:Almacenamiento</w:t>
      </w:r>
    </w:p>
    <w:bookmarkStart w:id="88"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88"/>
    <w:bookmarkStart w:id="89"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89"/>
    <w:bookmarkEnd w:id="90"/>
    <w:bookmarkStart w:id="97" w:name="migracion.1b.1.-sui-módulos-componentes"/>
    <w:p>
      <w:pPr>
        <w:pStyle w:val="Heading2"/>
      </w:pPr>
      <w:r>
        <w:t xml:space="preserve">Migracion.1b.1. SUI Módulos Componentes</w:t>
      </w:r>
    </w:p>
    <w:bookmarkStart w:id="0" w:name="fig:Migracion.1b.1.SUIMódulosComponentes"/>
    <w:p>
      <w:pPr>
        <w:pStyle w:val="CaptionedFigure"/>
      </w:pPr>
      <w:bookmarkStart w:id="94" w:name="fig:Migracion.1b.1.SUIMódulosComponentes"/>
      <w:r>
        <w:drawing>
          <wp:inline>
            <wp:extent cx="5943600" cy="4213746"/>
            <wp:effectExtent b="0" l="0" r="0" t="0"/>
            <wp:docPr descr="Imagen 8: Vista. Migracion.1b.1. SUI Módulos Componentes" title="" id="92" name="Picture"/>
            <a:graphic>
              <a:graphicData uri="http://schemas.openxmlformats.org/drawingml/2006/picture">
                <pic:pic>
                  <pic:nvPicPr>
                    <pic:cNvPr descr="images/Migracion.1b.1.SUIMódulosComponentes.png" id="93" name="Picture"/>
                    <pic:cNvPicPr>
                      <a:picLocks noChangeArrowheads="1" noChangeAspect="1"/>
                    </pic:cNvPicPr>
                  </pic:nvPicPr>
                  <pic:blipFill>
                    <a:blip r:embed="rId91"/>
                    <a:stretch>
                      <a:fillRect/>
                    </a:stretch>
                  </pic:blipFill>
                  <pic:spPr bwMode="auto">
                    <a:xfrm>
                      <a:off x="0" y="0"/>
                      <a:ext cx="5943600" cy="4213746"/>
                    </a:xfrm>
                    <a:prstGeom prst="rect">
                      <a:avLst/>
                    </a:prstGeom>
                    <a:noFill/>
                    <a:ln w="9525">
                      <a:noFill/>
                      <a:headEnd/>
                      <a:tailEnd/>
                    </a:ln>
                  </pic:spPr>
                </pic:pic>
              </a:graphicData>
            </a:graphic>
          </wp:inline>
        </w:drawing>
      </w:r>
      <w:bookmarkEnd w:id="94"/>
    </w:p>
    <w:p>
      <w:pPr>
        <w:pStyle w:val="ImageCaption"/>
      </w:pPr>
      <w:r>
        <w:t xml:space="preserve">Imagen 8: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22"/>
        </w:numPr>
        <w:pStyle w:val="Compact"/>
      </w:pPr>
      <w:r>
        <w:t xml:space="preserve">Presentación: Angular 11 (Web)</w:t>
      </w:r>
    </w:p>
    <w:p>
      <w:pPr>
        <w:numPr>
          <w:ilvl w:val="0"/>
          <w:numId w:val="1022"/>
        </w:numPr>
        <w:pStyle w:val="Compact"/>
      </w:pPr>
      <w:r>
        <w:t xml:space="preserve">PGN SUI: API Transaccional (Node Js)</w:t>
      </w:r>
    </w:p>
    <w:p>
      <w:pPr>
        <w:numPr>
          <w:ilvl w:val="0"/>
          <w:numId w:val="1022"/>
        </w:numPr>
        <w:pStyle w:val="Compact"/>
      </w:pPr>
      <w:r>
        <w:t xml:space="preserve">Administración: API Config (C#)</w:t>
      </w:r>
    </w:p>
    <w:p>
      <w:pPr>
        <w:numPr>
          <w:ilvl w:val="0"/>
          <w:numId w:val="1022"/>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95" w:name="consideraciones-de-seguridad-vista-web"/>
    <w:p>
      <w:pPr>
        <w:pStyle w:val="Heading3"/>
      </w:pPr>
      <w:r>
        <w:t xml:space="preserve">Consideraciones de Seguridad Vista Web</w:t>
      </w:r>
    </w:p>
    <w:p>
      <w:pPr>
        <w:numPr>
          <w:ilvl w:val="0"/>
          <w:numId w:val="1023"/>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4"/>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95"/>
    <w:bookmarkStart w:id="96" w:name="catálogo-de-elementos-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96"/>
    <w:bookmarkEnd w:id="97"/>
    <w:bookmarkStart w:id="103"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101" w:name="X9f99330219173d79e1a84610d7ff1f791521a84"/>
      <w:r>
        <w:drawing>
          <wp:inline>
            <wp:extent cx="5943600" cy="4879813"/>
            <wp:effectExtent b="0" l="0" r="0" t="0"/>
            <wp:docPr descr="Imagen 9: Vista. Migracion.1c.SUI Módulos Colaboración Aplicaciones" title="" id="99" name="Picture"/>
            <a:graphic>
              <a:graphicData uri="http://schemas.openxmlformats.org/drawingml/2006/picture">
                <pic:pic>
                  <pic:nvPicPr>
                    <pic:cNvPr descr="images/Migracion.1c.SUIMódulosColaboraciónAplicaciones.png" id="100" name="Picture"/>
                    <pic:cNvPicPr>
                      <a:picLocks noChangeArrowheads="1" noChangeAspect="1"/>
                    </pic:cNvPicPr>
                  </pic:nvPicPr>
                  <pic:blipFill>
                    <a:blip r:embed="rId98"/>
                    <a:stretch>
                      <a:fillRect/>
                    </a:stretch>
                  </pic:blipFill>
                  <pic:spPr bwMode="auto">
                    <a:xfrm>
                      <a:off x="0" y="0"/>
                      <a:ext cx="5943600" cy="4879813"/>
                    </a:xfrm>
                    <a:prstGeom prst="rect">
                      <a:avLst/>
                    </a:prstGeom>
                    <a:noFill/>
                    <a:ln w="9525">
                      <a:noFill/>
                      <a:headEnd/>
                      <a:tailEnd/>
                    </a:ln>
                  </pic:spPr>
                </pic:pic>
              </a:graphicData>
            </a:graphic>
          </wp:inline>
        </w:drawing>
      </w:r>
      <w:bookmarkEnd w:id="101"/>
    </w:p>
    <w:p>
      <w:pPr>
        <w:pStyle w:val="ImageCaption"/>
      </w:pPr>
      <w:r>
        <w:t xml:space="preserve">Imagen 9: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102"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102"/>
    <w:bookmarkEnd w:id="103"/>
    <w:bookmarkEnd w:id="104"/>
    <w:bookmarkStart w:id="135" w:name="organización-cambios-arquitectura"/>
    <w:p>
      <w:pPr>
        <w:pStyle w:val="Heading1"/>
      </w:pPr>
      <w:r>
        <w:t xml:space="preserve">Organización Cambios Arquitectura</w:t>
      </w:r>
    </w:p>
    <w:bookmarkStart w:id="110" w:name="organización.-1n.-mapa-producto"/>
    <w:p>
      <w:pPr>
        <w:pStyle w:val="Heading2"/>
      </w:pPr>
      <w:r>
        <w:t xml:space="preserve">Organización. 1n. Mapa producto</w:t>
      </w:r>
    </w:p>
    <w:bookmarkStart w:id="0" w:name="fig:Organización.1n.Mapaproducto"/>
    <w:p>
      <w:pPr>
        <w:pStyle w:val="CaptionedFigure"/>
      </w:pPr>
      <w:bookmarkStart w:id="108" w:name="fig:Organización.1n.Mapaproducto"/>
      <w:r>
        <w:drawing>
          <wp:inline>
            <wp:extent cx="2871216" cy="4368350"/>
            <wp:effectExtent b="0" l="0" r="0" t="0"/>
            <wp:docPr descr="Imagen 10: Vista. Organización. 1n. Mapa producto" title="" id="106" name="Picture"/>
            <a:graphic>
              <a:graphicData uri="http://schemas.openxmlformats.org/drawingml/2006/picture">
                <pic:pic>
                  <pic:nvPicPr>
                    <pic:cNvPr descr="images/Organización.1n.Mapaproducto.png" id="107" name="Picture"/>
                    <pic:cNvPicPr>
                      <a:picLocks noChangeArrowheads="1" noChangeAspect="1"/>
                    </pic:cNvPicPr>
                  </pic:nvPicPr>
                  <pic:blipFill>
                    <a:blip r:embed="rId105"/>
                    <a:stretch>
                      <a:fillRect/>
                    </a:stretch>
                  </pic:blipFill>
                  <pic:spPr bwMode="auto">
                    <a:xfrm>
                      <a:off x="0" y="0"/>
                      <a:ext cx="2871216" cy="4368350"/>
                    </a:xfrm>
                    <a:prstGeom prst="rect">
                      <a:avLst/>
                    </a:prstGeom>
                    <a:noFill/>
                    <a:ln w="9525">
                      <a:noFill/>
                      <a:headEnd/>
                      <a:tailEnd/>
                    </a:ln>
                  </pic:spPr>
                </pic:pic>
              </a:graphicData>
            </a:graphic>
          </wp:inline>
        </w:drawing>
      </w:r>
      <w:bookmarkEnd w:id="108"/>
    </w:p>
    <w:p>
      <w:pPr>
        <w:pStyle w:val="ImageCaption"/>
      </w:pPr>
      <w:r>
        <w:t xml:space="preserve">Imagen 10: Vista. Organización. 1n. Mapa producto</w:t>
      </w:r>
    </w:p>
    <w:bookmarkEnd w:id="0"/>
    <w:bookmarkStart w:id="109" w:name="catálogo-de-elementos-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109"/>
    <w:bookmarkEnd w:id="110"/>
    <w:bookmarkStart w:id="116"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114" w:name="X836ecee3e762689cb8040fe8ebeaeac3fb16a62"/>
      <w:r>
        <w:drawing>
          <wp:inline>
            <wp:extent cx="5943600" cy="3844606"/>
            <wp:effectExtent b="0" l="0" r="0" t="0"/>
            <wp:docPr descr="Imagen 11: Vista. Organización. 1n.1.b. Mapa producto PGN. Relatoría" title="" id="112" name="Picture"/>
            <a:graphic>
              <a:graphicData uri="http://schemas.openxmlformats.org/drawingml/2006/picture">
                <pic:pic>
                  <pic:nvPicPr>
                    <pic:cNvPr descr="images/Organización.1n.1.b.MapaproductoPGN.Relatoría.png" id="113" name="Picture"/>
                    <pic:cNvPicPr>
                      <a:picLocks noChangeArrowheads="1" noChangeAspect="1"/>
                    </pic:cNvPicPr>
                  </pic:nvPicPr>
                  <pic:blipFill>
                    <a:blip r:embed="rId111"/>
                    <a:stretch>
                      <a:fillRect/>
                    </a:stretch>
                  </pic:blipFill>
                  <pic:spPr bwMode="auto">
                    <a:xfrm>
                      <a:off x="0" y="0"/>
                      <a:ext cx="5943600" cy="3844606"/>
                    </a:xfrm>
                    <a:prstGeom prst="rect">
                      <a:avLst/>
                    </a:prstGeom>
                    <a:noFill/>
                    <a:ln w="9525">
                      <a:noFill/>
                      <a:headEnd/>
                      <a:tailEnd/>
                    </a:ln>
                  </pic:spPr>
                </pic:pic>
              </a:graphicData>
            </a:graphic>
          </wp:inline>
        </w:drawing>
      </w:r>
      <w:bookmarkEnd w:id="114"/>
    </w:p>
    <w:p>
      <w:pPr>
        <w:pStyle w:val="ImageCaption"/>
      </w:pPr>
      <w:r>
        <w:t xml:space="preserve">Imagen 11: Vista. Organización. 1n.1.b. Mapa producto PGN. Relatoría</w:t>
      </w:r>
    </w:p>
    <w:bookmarkEnd w:id="0"/>
    <w:bookmarkStart w:id="115"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115"/>
    <w:bookmarkEnd w:id="116"/>
    <w:bookmarkStart w:id="122"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20" w:name="X628ed66cb544081d9a0aa0f780a573568c29a1b"/>
      <w:r>
        <w:drawing>
          <wp:inline>
            <wp:extent cx="5943600" cy="3538059"/>
            <wp:effectExtent b="0" l="0" r="0" t="0"/>
            <wp:docPr descr="Imagen 12: Vista. Organización. 2n.1a. Mapa producto PGN. Conciliacion" title="" id="118" name="Picture"/>
            <a:graphic>
              <a:graphicData uri="http://schemas.openxmlformats.org/drawingml/2006/picture">
                <pic:pic>
                  <pic:nvPicPr>
                    <pic:cNvPr descr="images/Organización.2n.1a.MapaproductoPGN.Conciliacion.png" id="119" name="Picture"/>
                    <pic:cNvPicPr>
                      <a:picLocks noChangeArrowheads="1" noChangeAspect="1"/>
                    </pic:cNvPicPr>
                  </pic:nvPicPr>
                  <pic:blipFill>
                    <a:blip r:embed="rId117"/>
                    <a:stretch>
                      <a:fillRect/>
                    </a:stretch>
                  </pic:blipFill>
                  <pic:spPr bwMode="auto">
                    <a:xfrm>
                      <a:off x="0" y="0"/>
                      <a:ext cx="5943600" cy="3538059"/>
                    </a:xfrm>
                    <a:prstGeom prst="rect">
                      <a:avLst/>
                    </a:prstGeom>
                    <a:noFill/>
                    <a:ln w="9525">
                      <a:noFill/>
                      <a:headEnd/>
                      <a:tailEnd/>
                    </a:ln>
                  </pic:spPr>
                </pic:pic>
              </a:graphicData>
            </a:graphic>
          </wp:inline>
        </w:drawing>
      </w:r>
      <w:bookmarkEnd w:id="120"/>
    </w:p>
    <w:p>
      <w:pPr>
        <w:pStyle w:val="ImageCaption"/>
      </w:pPr>
      <w:r>
        <w:t xml:space="preserve">Imagen 12: Vista. Organización. 2n.1a. Mapa producto PGN. Conciliacion</w:t>
      </w:r>
    </w:p>
    <w:bookmarkEnd w:id="0"/>
    <w:bookmarkStart w:id="121"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SUI</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21"/>
    <w:bookmarkEnd w:id="122"/>
    <w:bookmarkStart w:id="128"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26" w:name="X2a441334dd3f7ab362149e16ebe0ca87a74a474"/>
      <w:r>
        <w:drawing>
          <wp:inline>
            <wp:extent cx="5943600" cy="4444511"/>
            <wp:effectExtent b="0" l="0" r="0" t="0"/>
            <wp:docPr descr="Imagen 13: Vista. Organización. 4n.1. Mapa producto PGN. Estratego" title="" id="124" name="Picture"/>
            <a:graphic>
              <a:graphicData uri="http://schemas.openxmlformats.org/drawingml/2006/picture">
                <pic:pic>
                  <pic:nvPicPr>
                    <pic:cNvPr descr="images/Organización.4n.1.MapaproductoPGN.Estratego.png" id="125" name="Picture"/>
                    <pic:cNvPicPr>
                      <a:picLocks noChangeArrowheads="1" noChangeAspect="1"/>
                    </pic:cNvPicPr>
                  </pic:nvPicPr>
                  <pic:blipFill>
                    <a:blip r:embed="rId123"/>
                    <a:stretch>
                      <a:fillRect/>
                    </a:stretch>
                  </pic:blipFill>
                  <pic:spPr bwMode="auto">
                    <a:xfrm>
                      <a:off x="0" y="0"/>
                      <a:ext cx="5943600" cy="4444511"/>
                    </a:xfrm>
                    <a:prstGeom prst="rect">
                      <a:avLst/>
                    </a:prstGeom>
                    <a:noFill/>
                    <a:ln w="9525">
                      <a:noFill/>
                      <a:headEnd/>
                      <a:tailEnd/>
                    </a:ln>
                  </pic:spPr>
                </pic:pic>
              </a:graphicData>
            </a:graphic>
          </wp:inline>
        </w:drawing>
      </w:r>
      <w:bookmarkEnd w:id="126"/>
    </w:p>
    <w:p>
      <w:pPr>
        <w:pStyle w:val="ImageCaption"/>
      </w:pPr>
      <w:r>
        <w:t xml:space="preserve">Imagen 13: Vista. Organización. 4n.1. Mapa producto PGN. Estratego</w:t>
      </w:r>
    </w:p>
    <w:bookmarkEnd w:id="0"/>
    <w:bookmarkStart w:id="127"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27"/>
    <w:bookmarkEnd w:id="128"/>
    <w:bookmarkStart w:id="134" w:name="X1930f7df0bd023582609abce4634c2ec8c945c8"/>
    <w:p>
      <w:pPr>
        <w:pStyle w:val="Heading2"/>
      </w:pPr>
      <w:r>
        <w:t xml:space="preserve">Organización. 3n.1. Mapa producto PGN. SIAF</w:t>
      </w:r>
    </w:p>
    <w:bookmarkStart w:id="0" w:name="fig:Organización.3n.1.MapaproductoPGN.SIAF"/>
    <w:p>
      <w:pPr>
        <w:pStyle w:val="CaptionedFigure"/>
      </w:pPr>
      <w:bookmarkStart w:id="132" w:name="Xb7eabf230676024350447ef5b5e72cc9a12f850"/>
      <w:r>
        <w:drawing>
          <wp:inline>
            <wp:extent cx="5943600" cy="2784787"/>
            <wp:effectExtent b="0" l="0" r="0" t="0"/>
            <wp:docPr descr="Imagen 14: Vista. Organización. 3n.1. Mapa producto PGN. SIAF" title="" id="130" name="Picture"/>
            <a:graphic>
              <a:graphicData uri="http://schemas.openxmlformats.org/drawingml/2006/picture">
                <pic:pic>
                  <pic:nvPicPr>
                    <pic:cNvPr descr="images/Organización.3n.1.MapaproductoPGN.SIAF.png" id="131" name="Picture"/>
                    <pic:cNvPicPr>
                      <a:picLocks noChangeArrowheads="1" noChangeAspect="1"/>
                    </pic:cNvPicPr>
                  </pic:nvPicPr>
                  <pic:blipFill>
                    <a:blip r:embed="rId129"/>
                    <a:stretch>
                      <a:fillRect/>
                    </a:stretch>
                  </pic:blipFill>
                  <pic:spPr bwMode="auto">
                    <a:xfrm>
                      <a:off x="0" y="0"/>
                      <a:ext cx="5943600" cy="2784787"/>
                    </a:xfrm>
                    <a:prstGeom prst="rect">
                      <a:avLst/>
                    </a:prstGeom>
                    <a:noFill/>
                    <a:ln w="9525">
                      <a:noFill/>
                      <a:headEnd/>
                      <a:tailEnd/>
                    </a:ln>
                  </pic:spPr>
                </pic:pic>
              </a:graphicData>
            </a:graphic>
          </wp:inline>
        </w:drawing>
      </w:r>
      <w:bookmarkEnd w:id="132"/>
    </w:p>
    <w:p>
      <w:pPr>
        <w:pStyle w:val="ImageCaption"/>
      </w:pPr>
      <w:r>
        <w:t xml:space="preserve">Imagen 14: Vista. Organización. 3n.1. Mapa producto PGN. SIAF</w:t>
      </w:r>
    </w:p>
    <w:bookmarkEnd w:id="0"/>
    <w:bookmarkStart w:id="133"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3"/>
    <w:bookmarkEnd w:id="134"/>
    <w:bookmarkEnd w:id="135"/>
    <w:bookmarkStart w:id="148" w:name="arquitectura-de-seguridad-sui-migración"/>
    <w:p>
      <w:pPr>
        <w:pStyle w:val="Heading1"/>
      </w:pPr>
      <w:r>
        <w:t xml:space="preserve">Arquitectura de Seguridad, SUI Migración</w:t>
      </w:r>
    </w:p>
    <w:bookmarkStart w:id="141" w:name="seguridad.1.-requerimientos"/>
    <w:p>
      <w:pPr>
        <w:pStyle w:val="Heading2"/>
      </w:pPr>
      <w:r>
        <w:t xml:space="preserve">Seguridad.1. Requerimientos</w:t>
      </w:r>
    </w:p>
    <w:bookmarkStart w:id="0" w:name="fig:Seguridad.1.Requerimientos"/>
    <w:p>
      <w:pPr>
        <w:pStyle w:val="CaptionedFigure"/>
      </w:pPr>
      <w:bookmarkStart w:id="139" w:name="fig:Seguridad.1.Requerimientos"/>
      <w:r>
        <w:drawing>
          <wp:inline>
            <wp:extent cx="5943600" cy="4318692"/>
            <wp:effectExtent b="0" l="0" r="0" t="0"/>
            <wp:docPr descr="Imagen 15: Vista. Seguridad.1. Requerimientos" title="" id="137" name="Picture"/>
            <a:graphic>
              <a:graphicData uri="http://schemas.openxmlformats.org/drawingml/2006/picture">
                <pic:pic>
                  <pic:nvPicPr>
                    <pic:cNvPr descr="images/Seguridad.1.Requerimientos.png" id="138" name="Picture"/>
                    <pic:cNvPicPr>
                      <a:picLocks noChangeArrowheads="1" noChangeAspect="1"/>
                    </pic:cNvPicPr>
                  </pic:nvPicPr>
                  <pic:blipFill>
                    <a:blip r:embed="rId136"/>
                    <a:stretch>
                      <a:fillRect/>
                    </a:stretch>
                  </pic:blipFill>
                  <pic:spPr bwMode="auto">
                    <a:xfrm>
                      <a:off x="0" y="0"/>
                      <a:ext cx="5943600" cy="4318692"/>
                    </a:xfrm>
                    <a:prstGeom prst="rect">
                      <a:avLst/>
                    </a:prstGeom>
                    <a:noFill/>
                    <a:ln w="9525">
                      <a:noFill/>
                      <a:headEnd/>
                      <a:tailEnd/>
                    </a:ln>
                  </pic:spPr>
                </pic:pic>
              </a:graphicData>
            </a:graphic>
          </wp:inline>
        </w:drawing>
      </w:r>
      <w:bookmarkEnd w:id="139"/>
    </w:p>
    <w:p>
      <w:pPr>
        <w:pStyle w:val="ImageCaption"/>
      </w:pPr>
      <w:r>
        <w:t xml:space="preserve">Imagen 15: Vista. Seguridad.1. Requerimientos</w:t>
      </w:r>
    </w:p>
    <w:bookmarkEnd w:id="0"/>
    <w:bookmarkStart w:id="140"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40"/>
    <w:bookmarkEnd w:id="141"/>
    <w:bookmarkStart w:id="147" w:name="seguridad.-linebase.2.-portal"/>
    <w:p>
      <w:pPr>
        <w:pStyle w:val="Heading2"/>
      </w:pPr>
      <w:r>
        <w:t xml:space="preserve">Seguridad. Linebase.2. Portal</w:t>
      </w:r>
    </w:p>
    <w:bookmarkStart w:id="0" w:name="fig:Seguridad.Linebase.2.Portal"/>
    <w:p>
      <w:pPr>
        <w:pStyle w:val="CaptionedFigure"/>
      </w:pPr>
      <w:bookmarkStart w:id="145" w:name="fig:Seguridad.Linebase.2.Portal"/>
      <w:r>
        <w:drawing>
          <wp:inline>
            <wp:extent cx="5943600" cy="2255821"/>
            <wp:effectExtent b="0" l="0" r="0" t="0"/>
            <wp:docPr descr="Imagen 16: Vista. Seguridad. Linebase.2. Portal" title="" id="143" name="Picture"/>
            <a:graphic>
              <a:graphicData uri="http://schemas.openxmlformats.org/drawingml/2006/picture">
                <pic:pic>
                  <pic:nvPicPr>
                    <pic:cNvPr descr="images/Seguridad.Linebase.2.Portal.png" id="144" name="Picture"/>
                    <pic:cNvPicPr>
                      <a:picLocks noChangeArrowheads="1" noChangeAspect="1"/>
                    </pic:cNvPicPr>
                  </pic:nvPicPr>
                  <pic:blipFill>
                    <a:blip r:embed="rId142"/>
                    <a:stretch>
                      <a:fillRect/>
                    </a:stretch>
                  </pic:blipFill>
                  <pic:spPr bwMode="auto">
                    <a:xfrm>
                      <a:off x="0" y="0"/>
                      <a:ext cx="5943600" cy="2255821"/>
                    </a:xfrm>
                    <a:prstGeom prst="rect">
                      <a:avLst/>
                    </a:prstGeom>
                    <a:noFill/>
                    <a:ln w="9525">
                      <a:noFill/>
                      <a:headEnd/>
                      <a:tailEnd/>
                    </a:ln>
                  </pic:spPr>
                </pic:pic>
              </a:graphicData>
            </a:graphic>
          </wp:inline>
        </w:drawing>
      </w:r>
      <w:bookmarkEnd w:id="145"/>
    </w:p>
    <w:p>
      <w:pPr>
        <w:pStyle w:val="ImageCaption"/>
      </w:pPr>
      <w:r>
        <w:t xml:space="preserve">Imagen 16: Vista. Seguridad. Linebase.2. 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5"/>
        </w:numPr>
        <w:pStyle w:val="Compact"/>
      </w:pPr>
      <w:r>
        <w:t xml:space="preserve">Servidores Web Front End</w:t>
      </w:r>
    </w:p>
    <w:p>
      <w:pPr>
        <w:numPr>
          <w:ilvl w:val="0"/>
          <w:numId w:val="1025"/>
        </w:numPr>
        <w:pStyle w:val="Compact"/>
      </w:pPr>
      <w:r>
        <w:t xml:space="preserve">Servidores de Aplicaciones</w:t>
      </w:r>
    </w:p>
    <w:p>
      <w:pPr>
        <w:numPr>
          <w:ilvl w:val="0"/>
          <w:numId w:val="1025"/>
        </w:numPr>
        <w:pStyle w:val="Compact"/>
      </w:pPr>
      <w:r>
        <w:t xml:space="preserve">Servidores de SQL Server</w:t>
      </w:r>
    </w:p>
    <w:bookmarkStart w:id="146"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46"/>
    <w:bookmarkEnd w:id="147"/>
    <w:bookmarkEnd w:id="148"/>
    <w:bookmarkStart w:id="158" w:name="análisis-de-productos"/>
    <w:p>
      <w:pPr>
        <w:pStyle w:val="Heading1"/>
      </w:pPr>
      <w:r>
        <w:t xml:space="preserve">Análisis de Productos</w:t>
      </w:r>
    </w:p>
    <w:bookmarkStart w:id="157"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52" w:name="X1ca09870ab7df187bfb87414e138f985a456e3e"/>
      <w:r>
        <w:drawing>
          <wp:inline>
            <wp:extent cx="5943600" cy="2804108"/>
            <wp:effectExtent b="0" l="0" r="0" t="0"/>
            <wp:docPr descr="Imagen 17: Vista. Organización. 4n.1a. Mapa producto PGN. Comparativa" title="" id="150" name="Picture"/>
            <a:graphic>
              <a:graphicData uri="http://schemas.openxmlformats.org/drawingml/2006/picture">
                <pic:pic>
                  <pic:nvPicPr>
                    <pic:cNvPr descr="images/Organización.4n.1a.MapaproductoPGN.Comparativa.png" id="151" name="Picture"/>
                    <pic:cNvPicPr>
                      <a:picLocks noChangeArrowheads="1" noChangeAspect="1"/>
                    </pic:cNvPicPr>
                  </pic:nvPicPr>
                  <pic:blipFill>
                    <a:blip r:embed="rId149"/>
                    <a:stretch>
                      <a:fillRect/>
                    </a:stretch>
                  </pic:blipFill>
                  <pic:spPr bwMode="auto">
                    <a:xfrm>
                      <a:off x="0" y="0"/>
                      <a:ext cx="5943600" cy="2804108"/>
                    </a:xfrm>
                    <a:prstGeom prst="rect">
                      <a:avLst/>
                    </a:prstGeom>
                    <a:noFill/>
                    <a:ln w="9525">
                      <a:noFill/>
                      <a:headEnd/>
                      <a:tailEnd/>
                    </a:ln>
                  </pic:spPr>
                </pic:pic>
              </a:graphicData>
            </a:graphic>
          </wp:inline>
        </w:drawing>
      </w:r>
      <w:bookmarkEnd w:id="152"/>
    </w:p>
    <w:p>
      <w:pPr>
        <w:pStyle w:val="ImageCaption"/>
      </w:pPr>
      <w:r>
        <w:t xml:space="preserve">Imagen 17: Vista. Organización. 4n.1a. Mapa producto PGN. Comparativa</w:t>
      </w:r>
    </w:p>
    <w:bookmarkEnd w:id="0"/>
    <w:p>
      <w:pPr>
        <w:pStyle w:val="BodyText"/>
      </w:pPr>
      <w:r>
        <w:t xml:space="preserve">Mapa de productos. Comparativa funcional y técnica de módulos PGN, SIAF (izq.) y Estratego (derecha).</w:t>
      </w:r>
    </w:p>
    <w:bookmarkStart w:id="153"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53"/>
    <w:bookmarkStart w:id="154"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54"/>
    <w:bookmarkStart w:id="155"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55"/>
    <w:bookmarkStart w:id="156"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56"/>
    <w:bookmarkEnd w:id="157"/>
    <w:bookmarkEnd w:id="158"/>
    <w:bookmarkStart w:id="189" w:name="requerimientos-de-seguridad"/>
    <w:p>
      <w:pPr>
        <w:pStyle w:val="Heading1"/>
      </w:pPr>
      <w:r>
        <w:t xml:space="preserve">Requerimientos de Seguridad</w:t>
      </w:r>
    </w:p>
    <w:bookmarkStart w:id="164" w:name="seguridad.3.-autenticación"/>
    <w:p>
      <w:pPr>
        <w:pStyle w:val="Heading2"/>
      </w:pPr>
      <w:r>
        <w:t xml:space="preserve">Seguridad.3. Autenticación</w:t>
      </w:r>
    </w:p>
    <w:bookmarkStart w:id="0" w:name="fig:Seguridad.3.Autenticación"/>
    <w:p>
      <w:pPr>
        <w:pStyle w:val="CaptionedFigure"/>
      </w:pPr>
      <w:bookmarkStart w:id="162" w:name="fig:Seguridad.3.Autenticación"/>
      <w:r>
        <w:drawing>
          <wp:inline>
            <wp:extent cx="5943600" cy="3154993"/>
            <wp:effectExtent b="0" l="0" r="0" t="0"/>
            <wp:docPr descr="Imagen 18: Vista. Seguridad.3. Autenticación" title="" id="160" name="Picture"/>
            <a:graphic>
              <a:graphicData uri="http://schemas.openxmlformats.org/drawingml/2006/picture">
                <pic:pic>
                  <pic:nvPicPr>
                    <pic:cNvPr descr="images/Seguridad.3.Autenticación.png" id="161" name="Picture"/>
                    <pic:cNvPicPr>
                      <a:picLocks noChangeArrowheads="1" noChangeAspect="1"/>
                    </pic:cNvPicPr>
                  </pic:nvPicPr>
                  <pic:blipFill>
                    <a:blip r:embed="rId159"/>
                    <a:stretch>
                      <a:fillRect/>
                    </a:stretch>
                  </pic:blipFill>
                  <pic:spPr bwMode="auto">
                    <a:xfrm>
                      <a:off x="0" y="0"/>
                      <a:ext cx="5943600" cy="3154993"/>
                    </a:xfrm>
                    <a:prstGeom prst="rect">
                      <a:avLst/>
                    </a:prstGeom>
                    <a:noFill/>
                    <a:ln w="9525">
                      <a:noFill/>
                      <a:headEnd/>
                      <a:tailEnd/>
                    </a:ln>
                  </pic:spPr>
                </pic:pic>
              </a:graphicData>
            </a:graphic>
          </wp:inline>
        </w:drawing>
      </w:r>
      <w:bookmarkEnd w:id="162"/>
    </w:p>
    <w:p>
      <w:pPr>
        <w:pStyle w:val="ImageCaption"/>
      </w:pPr>
      <w:r>
        <w:t xml:space="preserve">Imagen 18: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63"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63"/>
    <w:bookmarkEnd w:id="164"/>
    <w:bookmarkStart w:id="170" w:name="seguridad.4.-autorización"/>
    <w:p>
      <w:pPr>
        <w:pStyle w:val="Heading2"/>
      </w:pPr>
      <w:r>
        <w:t xml:space="preserve">Seguridad.4. Autorización</w:t>
      </w:r>
    </w:p>
    <w:bookmarkStart w:id="0" w:name="fig:Seguridad.4.Autorización"/>
    <w:p>
      <w:pPr>
        <w:pStyle w:val="CaptionedFigure"/>
      </w:pPr>
      <w:bookmarkStart w:id="168" w:name="fig:Seguridad.4.Autorización"/>
      <w:r>
        <w:drawing>
          <wp:inline>
            <wp:extent cx="5943600" cy="3048898"/>
            <wp:effectExtent b="0" l="0" r="0" t="0"/>
            <wp:docPr descr="Imagen 19: Vista. Seguridad.4. Autorización" title="" id="166" name="Picture"/>
            <a:graphic>
              <a:graphicData uri="http://schemas.openxmlformats.org/drawingml/2006/picture">
                <pic:pic>
                  <pic:nvPicPr>
                    <pic:cNvPr descr="images/Seguridad.4.Autorización.png" id="167" name="Picture"/>
                    <pic:cNvPicPr>
                      <a:picLocks noChangeArrowheads="1" noChangeAspect="1"/>
                    </pic:cNvPicPr>
                  </pic:nvPicPr>
                  <pic:blipFill>
                    <a:blip r:embed="rId165"/>
                    <a:stretch>
                      <a:fillRect/>
                    </a:stretch>
                  </pic:blipFill>
                  <pic:spPr bwMode="auto">
                    <a:xfrm>
                      <a:off x="0" y="0"/>
                      <a:ext cx="5943600" cy="3048898"/>
                    </a:xfrm>
                    <a:prstGeom prst="rect">
                      <a:avLst/>
                    </a:prstGeom>
                    <a:noFill/>
                    <a:ln w="9525">
                      <a:noFill/>
                      <a:headEnd/>
                      <a:tailEnd/>
                    </a:ln>
                  </pic:spPr>
                </pic:pic>
              </a:graphicData>
            </a:graphic>
          </wp:inline>
        </w:drawing>
      </w:r>
      <w:bookmarkEnd w:id="168"/>
    </w:p>
    <w:p>
      <w:pPr>
        <w:pStyle w:val="ImageCaption"/>
      </w:pPr>
      <w:r>
        <w:t xml:space="preserve">Imagen 19: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69"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69"/>
    <w:bookmarkEnd w:id="170"/>
    <w:bookmarkStart w:id="176" w:name="seguridad.5.desarrollo-seguro"/>
    <w:p>
      <w:pPr>
        <w:pStyle w:val="Heading2"/>
      </w:pPr>
      <w:r>
        <w:t xml:space="preserve">Seguridad.5.Desarrollo Seguro</w:t>
      </w:r>
    </w:p>
    <w:bookmarkStart w:id="0" w:name="fig:Seguridad.5.DesarrolloSeguro"/>
    <w:p>
      <w:pPr>
        <w:pStyle w:val="CaptionedFigure"/>
      </w:pPr>
      <w:bookmarkStart w:id="174" w:name="fig:Seguridad.5.DesarrolloSeguro"/>
      <w:r>
        <w:drawing>
          <wp:inline>
            <wp:extent cx="5943600" cy="3740566"/>
            <wp:effectExtent b="0" l="0" r="0" t="0"/>
            <wp:docPr descr="Imagen 20: Vista. Seguridad.5.Desarrollo Seguro" title="" id="172" name="Picture"/>
            <a:graphic>
              <a:graphicData uri="http://schemas.openxmlformats.org/drawingml/2006/picture">
                <pic:pic>
                  <pic:nvPicPr>
                    <pic:cNvPr descr="images/Seguridad.5.DesarrolloSeguro.png" id="173" name="Picture"/>
                    <pic:cNvPicPr>
                      <a:picLocks noChangeArrowheads="1" noChangeAspect="1"/>
                    </pic:cNvPicPr>
                  </pic:nvPicPr>
                  <pic:blipFill>
                    <a:blip r:embed="rId171"/>
                    <a:stretch>
                      <a:fillRect/>
                    </a:stretch>
                  </pic:blipFill>
                  <pic:spPr bwMode="auto">
                    <a:xfrm>
                      <a:off x="0" y="0"/>
                      <a:ext cx="5943600" cy="3740566"/>
                    </a:xfrm>
                    <a:prstGeom prst="rect">
                      <a:avLst/>
                    </a:prstGeom>
                    <a:noFill/>
                    <a:ln w="9525">
                      <a:noFill/>
                      <a:headEnd/>
                      <a:tailEnd/>
                    </a:ln>
                  </pic:spPr>
                </pic:pic>
              </a:graphicData>
            </a:graphic>
          </wp:inline>
        </w:drawing>
      </w:r>
      <w:bookmarkEnd w:id="174"/>
    </w:p>
    <w:p>
      <w:pPr>
        <w:pStyle w:val="ImageCaption"/>
      </w:pPr>
      <w:r>
        <w:t xml:space="preserve">Imagen 20: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75" w:name="catálogo-de-elementos-1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75"/>
    <w:bookmarkEnd w:id="176"/>
    <w:bookmarkStart w:id="182" w:name="seguridad.-6.-auditoría"/>
    <w:p>
      <w:pPr>
        <w:pStyle w:val="Heading2"/>
      </w:pPr>
      <w:r>
        <w:t xml:space="preserve">Seguridad. 6. Auditoría</w:t>
      </w:r>
    </w:p>
    <w:bookmarkStart w:id="0" w:name="fig:Seguridad.6.Auditoría"/>
    <w:p>
      <w:pPr>
        <w:pStyle w:val="CaptionedFigure"/>
      </w:pPr>
      <w:bookmarkStart w:id="180" w:name="fig:Seguridad.6.Auditoría"/>
      <w:r>
        <w:drawing>
          <wp:inline>
            <wp:extent cx="5943600" cy="5991532"/>
            <wp:effectExtent b="0" l="0" r="0" t="0"/>
            <wp:docPr descr="Imagen 21: Vista. Seguridad. 6. Auditoría" title="" id="178" name="Picture"/>
            <a:graphic>
              <a:graphicData uri="http://schemas.openxmlformats.org/drawingml/2006/picture">
                <pic:pic>
                  <pic:nvPicPr>
                    <pic:cNvPr descr="images/Seguridad.6.Auditoría.png" id="179" name="Picture"/>
                    <pic:cNvPicPr>
                      <a:picLocks noChangeArrowheads="1" noChangeAspect="1"/>
                    </pic:cNvPicPr>
                  </pic:nvPicPr>
                  <pic:blipFill>
                    <a:blip r:embed="rId177"/>
                    <a:stretch>
                      <a:fillRect/>
                    </a:stretch>
                  </pic:blipFill>
                  <pic:spPr bwMode="auto">
                    <a:xfrm>
                      <a:off x="0" y="0"/>
                      <a:ext cx="5943600" cy="5991532"/>
                    </a:xfrm>
                    <a:prstGeom prst="rect">
                      <a:avLst/>
                    </a:prstGeom>
                    <a:noFill/>
                    <a:ln w="9525">
                      <a:noFill/>
                      <a:headEnd/>
                      <a:tailEnd/>
                    </a:ln>
                  </pic:spPr>
                </pic:pic>
              </a:graphicData>
            </a:graphic>
          </wp:inline>
        </w:drawing>
      </w:r>
      <w:bookmarkEnd w:id="180"/>
    </w:p>
    <w:p>
      <w:pPr>
        <w:pStyle w:val="ImageCaption"/>
      </w:pPr>
      <w:r>
        <w:t xml:space="preserve">Imagen 21: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81"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81"/>
    <w:bookmarkEnd w:id="182"/>
    <w:bookmarkStart w:id="188" w:name="seguridad.-7.-owasp"/>
    <w:p>
      <w:pPr>
        <w:pStyle w:val="Heading2"/>
      </w:pPr>
      <w:r>
        <w:t xml:space="preserve">Seguridad. 7. Owasp</w:t>
      </w:r>
    </w:p>
    <w:bookmarkStart w:id="0" w:name="fig:Seguridad.7.Owasp"/>
    <w:p>
      <w:pPr>
        <w:pStyle w:val="CaptionedFigure"/>
      </w:pPr>
      <w:bookmarkStart w:id="186" w:name="fig:Seguridad.7.Owasp"/>
      <w:r>
        <w:drawing>
          <wp:inline>
            <wp:extent cx="5943600" cy="3765317"/>
            <wp:effectExtent b="0" l="0" r="0" t="0"/>
            <wp:docPr descr="Imagen 22: Vista. Seguridad. 7. Owasp" title="" id="184" name="Picture"/>
            <a:graphic>
              <a:graphicData uri="http://schemas.openxmlformats.org/drawingml/2006/picture">
                <pic:pic>
                  <pic:nvPicPr>
                    <pic:cNvPr descr="images/Seguridad.7.Owasp.png" id="185" name="Picture"/>
                    <pic:cNvPicPr>
                      <a:picLocks noChangeArrowheads="1" noChangeAspect="1"/>
                    </pic:cNvPicPr>
                  </pic:nvPicPr>
                  <pic:blipFill>
                    <a:blip r:embed="rId183"/>
                    <a:stretch>
                      <a:fillRect/>
                    </a:stretch>
                  </pic:blipFill>
                  <pic:spPr bwMode="auto">
                    <a:xfrm>
                      <a:off x="0" y="0"/>
                      <a:ext cx="5943600" cy="3765317"/>
                    </a:xfrm>
                    <a:prstGeom prst="rect">
                      <a:avLst/>
                    </a:prstGeom>
                    <a:noFill/>
                    <a:ln w="9525">
                      <a:noFill/>
                      <a:headEnd/>
                      <a:tailEnd/>
                    </a:ln>
                  </pic:spPr>
                </pic:pic>
              </a:graphicData>
            </a:graphic>
          </wp:inline>
        </w:drawing>
      </w:r>
      <w:bookmarkEnd w:id="186"/>
    </w:p>
    <w:p>
      <w:pPr>
        <w:pStyle w:val="ImageCaption"/>
      </w:pPr>
      <w:r>
        <w:t xml:space="preserve">Imagen 22: Vista. Seguridad. 7. Owasp</w:t>
      </w:r>
    </w:p>
    <w:bookmarkEnd w:id="0"/>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6"/>
        </w:numPr>
      </w:pPr>
      <w:r>
        <w:t xml:space="preserve">FASE DE RECONOCIMIENTO:</w:t>
      </w:r>
      <w:r>
        <w:t xml:space="preserve"> </w:t>
      </w:r>
      <w:r>
        <w:t xml:space="preserve">Se recolectará toda la información posible, usando diferentes técnicas como:</w:t>
      </w:r>
    </w:p>
    <w:p>
      <w:pPr>
        <w:numPr>
          <w:ilvl w:val="0"/>
          <w:numId w:val="1026"/>
        </w:numPr>
      </w:pPr>
      <w:r>
        <w:t xml:space="preserve">Recopilación de dominios/IPs/puertos/servicios</w:t>
      </w:r>
    </w:p>
    <w:p>
      <w:pPr>
        <w:numPr>
          <w:ilvl w:val="0"/>
          <w:numId w:val="1026"/>
        </w:numPr>
      </w:pPr>
      <w:r>
        <w:t xml:space="preserve">Recopilación de metadatos</w:t>
      </w:r>
    </w:p>
    <w:p>
      <w:pPr>
        <w:numPr>
          <w:ilvl w:val="0"/>
          <w:numId w:val="1026"/>
        </w:numPr>
      </w:pPr>
      <w:r>
        <w:t xml:space="preserve">Uso de Google Dorks.</w:t>
      </w:r>
    </w:p>
    <w:p>
      <w:pPr>
        <w:numPr>
          <w:ilvl w:val="0"/>
          <w:numId w:val="1026"/>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6"/>
        </w:numPr>
      </w:pPr>
      <w:r>
        <w:t xml:space="preserve">EXPLOTACIÓN:</w:t>
      </w:r>
    </w:p>
    <w:p>
      <w:pPr>
        <w:numPr>
          <w:ilvl w:val="0"/>
          <w:numId w:val="1026"/>
        </w:numPr>
      </w:pPr>
      <w:r>
        <w:t xml:space="preserve">Se realizarán todas aquellas acciones que puedan comprometer al sistema auditado, las pruebas a implementar pueden ser de ataques tipo:</w:t>
      </w:r>
    </w:p>
    <w:p>
      <w:pPr>
        <w:numPr>
          <w:ilvl w:val="0"/>
          <w:numId w:val="1026"/>
        </w:numPr>
      </w:pPr>
      <w:r>
        <w:t xml:space="preserve">Inyección de código</w:t>
      </w:r>
    </w:p>
    <w:p>
      <w:pPr>
        <w:numPr>
          <w:ilvl w:val="0"/>
          <w:numId w:val="1026"/>
        </w:numPr>
      </w:pPr>
      <w:r>
        <w:t xml:space="preserve">Inclusión de ficheros locales o remotos</w:t>
      </w:r>
    </w:p>
    <w:p>
      <w:pPr>
        <w:numPr>
          <w:ilvl w:val="0"/>
          <w:numId w:val="1026"/>
        </w:numPr>
      </w:pPr>
      <w:r>
        <w:t xml:space="preserve">Evasión de autenticación</w:t>
      </w:r>
    </w:p>
    <w:p>
      <w:pPr>
        <w:numPr>
          <w:ilvl w:val="0"/>
          <w:numId w:val="1026"/>
        </w:numPr>
      </w:pPr>
      <w:r>
        <w:t xml:space="preserve">Carencia de controles de autorización</w:t>
      </w:r>
    </w:p>
    <w:p>
      <w:pPr>
        <w:numPr>
          <w:ilvl w:val="0"/>
          <w:numId w:val="1026"/>
        </w:numPr>
      </w:pPr>
      <w:r>
        <w:t xml:space="preserve">Ejecución de comandos en el lado del servidor</w:t>
      </w:r>
    </w:p>
    <w:p>
      <w:pPr>
        <w:numPr>
          <w:ilvl w:val="0"/>
          <w:numId w:val="1026"/>
        </w:numPr>
      </w:pPr>
      <w:r>
        <w:t xml:space="preserve">Ataques tipo Cross Site Request Forgery</w:t>
      </w:r>
    </w:p>
    <w:p>
      <w:pPr>
        <w:numPr>
          <w:ilvl w:val="0"/>
          <w:numId w:val="1026"/>
        </w:numPr>
      </w:pPr>
      <w:r>
        <w:t xml:space="preserve">Control de errores</w:t>
      </w:r>
    </w:p>
    <w:p>
      <w:pPr>
        <w:numPr>
          <w:ilvl w:val="0"/>
          <w:numId w:val="1026"/>
        </w:numPr>
      </w:pPr>
      <w:r>
        <w:t xml:space="preserve">Gestión de sesiones</w:t>
      </w:r>
    </w:p>
    <w:p>
      <w:pPr>
        <w:numPr>
          <w:ilvl w:val="0"/>
          <w:numId w:val="1026"/>
        </w:numPr>
      </w:pPr>
      <w:r>
        <w:t xml:space="preserve">Fugas de información</w:t>
      </w:r>
    </w:p>
    <w:p>
      <w:pPr>
        <w:numPr>
          <w:ilvl w:val="0"/>
          <w:numId w:val="1026"/>
        </w:numPr>
      </w:pPr>
      <w:r>
        <w:t xml:space="preserve">Secuestros de sesión</w:t>
      </w:r>
    </w:p>
    <w:p>
      <w:pPr>
        <w:numPr>
          <w:ilvl w:val="0"/>
          <w:numId w:val="1026"/>
        </w:numPr>
      </w:pPr>
      <w:r>
        <w:t xml:space="preserve">Comprobación de las condiciones para realizar una denegación de servicio.</w:t>
      </w:r>
    </w:p>
    <w:p>
      <w:pPr>
        <w:numPr>
          <w:ilvl w:val="0"/>
          <w:numId w:val="1026"/>
        </w:numPr>
      </w:pP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p>
      <w:pPr>
        <w:pStyle w:val="FirstParagraph"/>
      </w:pPr>
      <w:r>
        <w:t xml:space="preserve">URL</w:t>
      </w:r>
      <w:r>
        <w:t xml:space="preserve"> </w:t>
      </w:r>
      <w:r>
        <w:t xml:space="preserve">https://runtimetest.lappiz.io/#/auth/login/PGN_Lappiz</w:t>
      </w:r>
      <w:r>
        <w:t xml:space="preserve"> </w:t>
      </w:r>
      <w:r>
        <w:t xml:space="preserve">IP</w:t>
      </w:r>
      <w:r>
        <w:t xml:space="preserve"> </w:t>
      </w:r>
      <w:r>
        <w:t xml:space="preserve">135.181.185.207</w:t>
      </w:r>
    </w:p>
    <w:p>
      <w:pPr>
        <w:pStyle w:val="BodyText"/>
      </w:pPr>
      <w:r>
        <w:t xml:space="preserve">El Login deberá evidenciar el control de errores, al momento de realizar la validación deberá mensaje de error para el caso que se autentique con credenciales erradas.</w:t>
      </w:r>
    </w:p>
    <w:bookmarkStart w:id="187" w:name="catálogo-de-elementos-2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87"/>
    <w:bookmarkEnd w:id="188"/>
    <w:bookmarkEnd w:id="189"/>
    <w:bookmarkStart w:id="215" w:name="entregables-y-conclusiones"/>
    <w:p>
      <w:pPr>
        <w:pStyle w:val="Heading1"/>
      </w:pPr>
      <w:r>
        <w:t xml:space="preserve">Entregables y Conclusiones</w:t>
      </w:r>
    </w:p>
    <w:bookmarkStart w:id="195" w:name="Xb6e67a7398fa11f1d5962805af22dc5a15a929d"/>
    <w:p>
      <w:pPr>
        <w:pStyle w:val="Heading2"/>
      </w:pPr>
      <w:r>
        <w:t xml:space="preserve">Arquitectura. 2. Escalabilidad. Funcional</w:t>
      </w:r>
    </w:p>
    <w:bookmarkStart w:id="0" w:name="fig:Arquitectura.2.Escalabilidad.Funcional"/>
    <w:p>
      <w:pPr>
        <w:pStyle w:val="CaptionedFigure"/>
      </w:pPr>
      <w:bookmarkStart w:id="193" w:name="X3d7264161b84c084fef3fb88cb238d2314e1f4d"/>
      <w:r>
        <w:drawing>
          <wp:inline>
            <wp:extent cx="5943600" cy="3439762"/>
            <wp:effectExtent b="0" l="0" r="0" t="0"/>
            <wp:docPr descr="Imagen 23: Vista. Arquitectura. 2. Escalabilidad. Funcional" title="" id="191" name="Picture"/>
            <a:graphic>
              <a:graphicData uri="http://schemas.openxmlformats.org/drawingml/2006/picture">
                <pic:pic>
                  <pic:nvPicPr>
                    <pic:cNvPr descr="images/Arquitectura.2.Escalabilidad.Funcional.png" id="192" name="Picture"/>
                    <pic:cNvPicPr>
                      <a:picLocks noChangeArrowheads="1" noChangeAspect="1"/>
                    </pic:cNvPicPr>
                  </pic:nvPicPr>
                  <pic:blipFill>
                    <a:blip r:embed="rId190"/>
                    <a:stretch>
                      <a:fillRect/>
                    </a:stretch>
                  </pic:blipFill>
                  <pic:spPr bwMode="auto">
                    <a:xfrm>
                      <a:off x="0" y="0"/>
                      <a:ext cx="5943600" cy="3439762"/>
                    </a:xfrm>
                    <a:prstGeom prst="rect">
                      <a:avLst/>
                    </a:prstGeom>
                    <a:noFill/>
                    <a:ln w="9525">
                      <a:noFill/>
                      <a:headEnd/>
                      <a:tailEnd/>
                    </a:ln>
                  </pic:spPr>
                </pic:pic>
              </a:graphicData>
            </a:graphic>
          </wp:inline>
        </w:drawing>
      </w:r>
      <w:bookmarkEnd w:id="193"/>
    </w:p>
    <w:p>
      <w:pPr>
        <w:pStyle w:val="ImageCaption"/>
      </w:pPr>
      <w:r>
        <w:t xml:space="preserve">Imagen 23: Vista. Arquitectura. 2. Escalabilidad. Funcional</w:t>
      </w:r>
    </w:p>
    <w:bookmarkEnd w:id="0"/>
    <w:p>
      <w:pPr>
        <w:pStyle w:val="BodyText"/>
      </w:pPr>
      <w:r>
        <w:t xml:space="preserve">Escalabilidad funcional realizada mediante la agregación (o incremento de versión) de los cass de uso, que a su vez están implementados por componentes ejecutables, como servicio, u objetos C#.</w:t>
      </w:r>
    </w:p>
    <w:p>
      <w:pPr>
        <w:pStyle w:val="BodyText"/>
      </w:pPr>
      <w:r>
        <w:t xml:space="preserve">En lo posible, los requeriientos nuevos no interfieren con los requerimientos base.</w:t>
      </w:r>
    </w:p>
    <w:bookmarkStart w:id="194"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Escalabilidad funcional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Requerimientos base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Nuevos requerimientos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94"/>
    <w:bookmarkEnd w:id="195"/>
    <w:bookmarkStart w:id="201" w:name="arquitectura.-2a.-escalabilidad.-física"/>
    <w:p>
      <w:pPr>
        <w:pStyle w:val="Heading2"/>
      </w:pPr>
      <w:r>
        <w:t xml:space="preserve">Arquitectura. 2a. Escalabilidad. Física</w:t>
      </w:r>
    </w:p>
    <w:bookmarkStart w:id="0" w:name="fig:Arquitectura.2a.Escalabilidad.Física"/>
    <w:p>
      <w:pPr>
        <w:pStyle w:val="CaptionedFigure"/>
      </w:pPr>
      <w:bookmarkStart w:id="199" w:name="fig:Arquitectura.2a.Escalabilidad.Física"/>
      <w:r>
        <w:drawing>
          <wp:inline>
            <wp:extent cx="5943600" cy="5377337"/>
            <wp:effectExtent b="0" l="0" r="0" t="0"/>
            <wp:docPr descr="Imagen 24: Vista. Arquitectura. 2a. Escalabilidad. Física" title="" id="197" name="Picture"/>
            <a:graphic>
              <a:graphicData uri="http://schemas.openxmlformats.org/drawingml/2006/picture">
                <pic:pic>
                  <pic:nvPicPr>
                    <pic:cNvPr descr="images/Arquitectura.2a.Escalabilidad.Física.png" id="198" name="Picture"/>
                    <pic:cNvPicPr>
                      <a:picLocks noChangeArrowheads="1" noChangeAspect="1"/>
                    </pic:cNvPicPr>
                  </pic:nvPicPr>
                  <pic:blipFill>
                    <a:blip r:embed="rId196"/>
                    <a:stretch>
                      <a:fillRect/>
                    </a:stretch>
                  </pic:blipFill>
                  <pic:spPr bwMode="auto">
                    <a:xfrm>
                      <a:off x="0" y="0"/>
                      <a:ext cx="5943600" cy="5377337"/>
                    </a:xfrm>
                    <a:prstGeom prst="rect">
                      <a:avLst/>
                    </a:prstGeom>
                    <a:noFill/>
                    <a:ln w="9525">
                      <a:noFill/>
                      <a:headEnd/>
                      <a:tailEnd/>
                    </a:ln>
                  </pic:spPr>
                </pic:pic>
              </a:graphicData>
            </a:graphic>
          </wp:inline>
        </w:drawing>
      </w:r>
      <w:bookmarkEnd w:id="199"/>
    </w:p>
    <w:p>
      <w:pPr>
        <w:pStyle w:val="ImageCaption"/>
      </w:pPr>
      <w:r>
        <w:t xml:space="preserve">Imagen 24: Vista. Arquitectura. 2a. Escalabilidad. Física</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200"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200"/>
    <w:bookmarkEnd w:id="201"/>
    <w:bookmarkStart w:id="207" w:name="arquitectura.-3.-decisiones"/>
    <w:p>
      <w:pPr>
        <w:pStyle w:val="Heading2"/>
      </w:pPr>
      <w:r>
        <w:t xml:space="preserve">Arquitectura. 3. Decisiones</w:t>
      </w:r>
    </w:p>
    <w:bookmarkStart w:id="0" w:name="fig:Arquitectura.3.Decisiones"/>
    <w:p>
      <w:pPr>
        <w:pStyle w:val="CaptionedFigure"/>
      </w:pPr>
      <w:bookmarkStart w:id="205" w:name="fig:Arquitectura.3.Decisiones"/>
      <w:r>
        <w:drawing>
          <wp:inline>
            <wp:extent cx="5943600" cy="4186281"/>
            <wp:effectExtent b="0" l="0" r="0" t="0"/>
            <wp:docPr descr="Imagen 25: Vista. Arquitectura. 3. Decisiones" title="" id="203" name="Picture"/>
            <a:graphic>
              <a:graphicData uri="http://schemas.openxmlformats.org/drawingml/2006/picture">
                <pic:pic>
                  <pic:nvPicPr>
                    <pic:cNvPr descr="images/Arquitectura.3.Decisiones.png" id="204" name="Picture"/>
                    <pic:cNvPicPr>
                      <a:picLocks noChangeArrowheads="1" noChangeAspect="1"/>
                    </pic:cNvPicPr>
                  </pic:nvPicPr>
                  <pic:blipFill>
                    <a:blip r:embed="rId202"/>
                    <a:stretch>
                      <a:fillRect/>
                    </a:stretch>
                  </pic:blipFill>
                  <pic:spPr bwMode="auto">
                    <a:xfrm>
                      <a:off x="0" y="0"/>
                      <a:ext cx="5943600" cy="4186281"/>
                    </a:xfrm>
                    <a:prstGeom prst="rect">
                      <a:avLst/>
                    </a:prstGeom>
                    <a:noFill/>
                    <a:ln w="9525">
                      <a:noFill/>
                      <a:headEnd/>
                      <a:tailEnd/>
                    </a:ln>
                  </pic:spPr>
                </pic:pic>
              </a:graphicData>
            </a:graphic>
          </wp:inline>
        </w:drawing>
      </w:r>
      <w:bookmarkEnd w:id="205"/>
    </w:p>
    <w:p>
      <w:pPr>
        <w:pStyle w:val="ImageCaption"/>
      </w:pPr>
      <w:r>
        <w:t xml:space="preserve">Imagen 25: Vista. Arquitectura. 3. Decisiones</w:t>
      </w:r>
    </w:p>
    <w:bookmarkEnd w:id="0"/>
    <w:p>
      <w:pPr>
        <w:pStyle w:val="BodyText"/>
      </w:pPr>
      <w:r>
        <w:t xml:space="preserve">Listado de las decisiones de arquitectura incorporadas en el diseño del SUI Migrado.</w:t>
      </w:r>
    </w:p>
    <w:p>
      <w:pPr>
        <w:numPr>
          <w:ilvl w:val="0"/>
          <w:numId w:val="1027"/>
        </w:numPr>
        <w:pStyle w:val="Compact"/>
      </w:pPr>
      <w:r>
        <w:t xml:space="preserve">Consistencia. La consistencia persigue que el resultado de la lógica de negocio sea la misma entre los módulos del SUI migrado.</w:t>
      </w:r>
    </w:p>
    <w:p>
      <w:pPr>
        <w:numPr>
          <w:ilvl w:val="0"/>
          <w:numId w:val="1027"/>
        </w:numPr>
        <w:pStyle w:val="Compact"/>
      </w:pPr>
      <w:r>
        <w:t xml:space="preserve">Mantenibilidad. La mantenibilidad por control de dependencias que optimiza el diseño Migración SUI está dada por el control de cambios no programados sobre los componentes misionales del SUI (corrupción de componentes).</w:t>
      </w:r>
    </w:p>
    <w:p>
      <w:pPr>
        <w:numPr>
          <w:ilvl w:val="0"/>
          <w:numId w:val="1027"/>
        </w:numPr>
        <w:pStyle w:val="Compact"/>
      </w:pPr>
      <w:r>
        <w:t xml:space="preserve">Extensibilidad. La extensibilidad que optimiza el diseño Migración SUI está dada por el intercambio de submódulos no misionales, como el gestor documental, sin afectación de los componentes misionales que este diseño protege.</w:t>
      </w:r>
    </w:p>
    <w:p>
      <w:pPr>
        <w:pStyle w:val="FirstParagraph"/>
      </w:pPr>
    </w:p>
    <w:bookmarkStart w:id="206"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p>
      <w:pPr>
        <w:pStyle w:val="BodyText"/>
      </w:pPr>
    </w:p>
    <w:bookmarkEnd w:id="206"/>
    <w:bookmarkEnd w:id="207"/>
    <w:bookmarkStart w:id="214" w:name="arquitectura.-1.-dev-docs"/>
    <w:p>
      <w:pPr>
        <w:pStyle w:val="Heading2"/>
      </w:pPr>
      <w:r>
        <w:t xml:space="preserve">Arquitectura. 1. Dev Docs</w:t>
      </w:r>
    </w:p>
    <w:bookmarkStart w:id="0" w:name="fig:Arquitectura.1.DevDocs"/>
    <w:p>
      <w:pPr>
        <w:pStyle w:val="CaptionedFigure"/>
      </w:pPr>
      <w:bookmarkStart w:id="211" w:name="fig:Arquitectura.1.DevDocs"/>
      <w:r>
        <w:drawing>
          <wp:inline>
            <wp:extent cx="5943600" cy="4646644"/>
            <wp:effectExtent b="0" l="0" r="0" t="0"/>
            <wp:docPr descr="Imagen 26: Vista. Arquitectura. 1. Dev Docs" title="" id="209" name="Picture"/>
            <a:graphic>
              <a:graphicData uri="http://schemas.openxmlformats.org/drawingml/2006/picture">
                <pic:pic>
                  <pic:nvPicPr>
                    <pic:cNvPr descr="images/Arquitectura.1.DevDocs.png" id="210" name="Picture"/>
                    <pic:cNvPicPr>
                      <a:picLocks noChangeArrowheads="1" noChangeAspect="1"/>
                    </pic:cNvPicPr>
                  </pic:nvPicPr>
                  <pic:blipFill>
                    <a:blip r:embed="rId208"/>
                    <a:stretch>
                      <a:fillRect/>
                    </a:stretch>
                  </pic:blipFill>
                  <pic:spPr bwMode="auto">
                    <a:xfrm>
                      <a:off x="0" y="0"/>
                      <a:ext cx="5943600" cy="4646644"/>
                    </a:xfrm>
                    <a:prstGeom prst="rect">
                      <a:avLst/>
                    </a:prstGeom>
                    <a:noFill/>
                    <a:ln w="9525">
                      <a:noFill/>
                      <a:headEnd/>
                      <a:tailEnd/>
                    </a:ln>
                  </pic:spPr>
                </pic:pic>
              </a:graphicData>
            </a:graphic>
          </wp:inline>
        </w:drawing>
      </w:r>
      <w:bookmarkEnd w:id="211"/>
    </w:p>
    <w:p>
      <w:pPr>
        <w:pStyle w:val="ImageCaption"/>
      </w:pPr>
      <w:r>
        <w:t xml:space="preserve">Imagen 26: Vista. Arquitectura. 1. Dev Docs</w:t>
      </w:r>
    </w:p>
    <w:bookmarkEnd w:id="0"/>
    <w:bookmarkStart w:id="212" w:name="X325366d3bf80aac4743f3b0040bd950e7b51489"/>
    <w:p>
      <w:pPr>
        <w:pStyle w:val="Heading3"/>
      </w:pPr>
      <w:r>
        <w:t xml:space="preserve">Flujo de Trabajo Repositorio de Arquitectura SUI Migrado, PGN</w:t>
      </w:r>
    </w:p>
    <w:p>
      <w:pPr>
        <w:pStyle w:val="FirstParagraph"/>
      </w:pPr>
      <w:r>
        <w:t xml:space="preserve">El repositorio de arquitetura es parte de los entregables del Fase 2, PGN Migración Funcional SUI. Contiene tres partes:</w:t>
      </w:r>
    </w:p>
    <w:p>
      <w:pPr>
        <w:pStyle w:val="BodyText"/>
      </w:pPr>
      <w:r>
        <w:t xml:space="preserve">Partes del repositorio de arquitectura</w:t>
      </w:r>
    </w:p>
    <w:p>
      <w:pPr>
        <w:numPr>
          <w:ilvl w:val="0"/>
          <w:numId w:val="1028"/>
        </w:numPr>
        <w:pStyle w:val="Compact"/>
      </w:pPr>
      <w:r>
        <w:t xml:space="preserve">Bitácora de decisiones de arquitectura</w:t>
      </w:r>
    </w:p>
    <w:p>
      <w:pPr>
        <w:numPr>
          <w:ilvl w:val="0"/>
          <w:numId w:val="1028"/>
        </w:numPr>
        <w:pStyle w:val="Compact"/>
      </w:pPr>
      <w:r>
        <w:t xml:space="preserve">El depósito de modelos y descripciones de los ítems de arquitectura</w:t>
      </w:r>
    </w:p>
    <w:p>
      <w:pPr>
        <w:numPr>
          <w:ilvl w:val="0"/>
          <w:numId w:val="1028"/>
        </w:numPr>
        <w:pStyle w:val="Compact"/>
      </w:pPr>
      <w:r>
        <w:t xml:space="preserve">Los anexos de análisis de riesgos e impactos relacionados con los los ítems de arquitectura</w:t>
      </w:r>
    </w:p>
    <w:bookmarkEnd w:id="212"/>
    <w:bookmarkStart w:id="213"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Repositorio de Arquitectura SUI Migrado</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Análisis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Bitácora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Modelos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Arquitecto / Ingeniero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Desarrollador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Distribución (.html)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Documentación (.doc)</w:t>
            </w:r>
          </w:p>
        </w:tc>
        <w:tc>
          <w:tcPr/>
          <w:p>
            <w:pPr>
              <w:pStyle w:val="Compact"/>
              <w:jc w:val="left"/>
            </w:pPr>
            <w:r>
              <w:t xml:space="preserve">business-object</w:t>
            </w:r>
          </w:p>
        </w:tc>
        <w:tc>
          <w:tcPr/>
          <w:p>
            <w:pPr>
              <w:pStyle w:val="Compact"/>
            </w:pPr>
          </w:p>
        </w:tc>
        <w:tc>
          <w:tcPr/>
          <w:p>
            <w:pPr>
              <w:pStyle w:val="Compact"/>
            </w:pPr>
          </w:p>
        </w:tc>
      </w:tr>
    </w:tbl>
    <w:p>
      <w:pPr>
        <w:pStyle w:val="BodyText"/>
      </w:pPr>
    </w:p>
    <w:p>
      <w:pPr>
        <w:pStyle w:val="BodyText"/>
      </w:pPr>
      <w:r>
        <w:rPr>
          <w:rStyle w:val="VerbatimChar"/>
        </w:rPr>
        <w:t xml:space="preserve">Generated on: Tue Dec 05 2023 11:51:11 GMT-0500 (COT)</w:t>
      </w:r>
    </w:p>
    <w:bookmarkEnd w:id="213"/>
    <w:bookmarkEnd w:id="214"/>
    <w:bookmarkEnd w:id="215"/>
    <w:bookmarkStart w:id="216" w:name="arquitectura-de-software-infraestructura"/>
    <w:p>
      <w:pPr>
        <w:pStyle w:val="Heading1"/>
      </w:pPr>
      <w:r>
        <w:t xml:space="preserve">Arquitectura de Software: Infraestructura</w:t>
      </w:r>
    </w:p>
    <w:p>
      <w:pPr>
        <w:numPr>
          <w:ilvl w:val="0"/>
          <w:numId w:val="1029"/>
        </w:numPr>
        <w:pStyle w:val="Compact"/>
      </w:pPr>
      <w:hyperlink w:anchor="diagrama-de-infraestructura-de-ti">
        <w:r>
          <w:rPr>
            <w:rStyle w:val="Hyperlink"/>
          </w:rPr>
          <w:t xml:space="preserve">Diagrama de Infraestructura de TI</w:t>
        </w:r>
      </w:hyperlink>
    </w:p>
    <w:p>
      <w:pPr>
        <w:numPr>
          <w:ilvl w:val="1"/>
          <w:numId w:val="1030"/>
        </w:numPr>
        <w:pStyle w:val="Compact"/>
      </w:pPr>
      <w:hyperlink w:anchor="migracion.3.-infraestructura">
        <w:r>
          <w:rPr>
            <w:rStyle w:val="Hyperlink"/>
          </w:rPr>
          <w:t xml:space="preserve">Migracion.3. Infraestructura</w:t>
        </w:r>
      </w:hyperlink>
    </w:p>
    <w:p>
      <w:pPr>
        <w:numPr>
          <w:ilvl w:val="1"/>
          <w:numId w:val="1030"/>
        </w:numPr>
        <w:pStyle w:val="Compact"/>
      </w:pPr>
      <w:hyperlink w:anchor="X3f1f1b70ddb407784104160acaf60ebb6bc9d2d">
        <w:r>
          <w:rPr>
            <w:rStyle w:val="Hyperlink"/>
          </w:rPr>
          <w:t xml:space="preserve">Lineabase.1a.SUI Componentes. Infraestrcutura</w:t>
        </w:r>
      </w:hyperlink>
    </w:p>
    <w:p>
      <w:pPr>
        <w:numPr>
          <w:ilvl w:val="1"/>
          <w:numId w:val="1030"/>
        </w:numPr>
        <w:pStyle w:val="Compact"/>
      </w:pPr>
      <w:hyperlink w:anchor="lineabase.0.sui-aplicación.-física">
        <w:r>
          <w:rPr>
            <w:rStyle w:val="Hyperlink"/>
          </w:rPr>
          <w:t xml:space="preserve">Lineabase.0.SUI Aplicación. Física</w:t>
        </w:r>
      </w:hyperlink>
    </w:p>
    <w:p>
      <w:pPr>
        <w:numPr>
          <w:ilvl w:val="1"/>
          <w:numId w:val="1030"/>
        </w:numPr>
        <w:pStyle w:val="Compact"/>
      </w:pPr>
      <w:hyperlink w:anchor="seguridad.2.-lineabase.0.sui-aplicación">
        <w:r>
          <w:rPr>
            <w:rStyle w:val="Hyperlink"/>
          </w:rPr>
          <w:t xml:space="preserve">Seguridad.2. Lineabase.0.SUI Aplicación</w:t>
        </w:r>
      </w:hyperlink>
    </w:p>
    <w:p>
      <w:pPr>
        <w:numPr>
          <w:ilvl w:val="1"/>
          <w:numId w:val="1030"/>
        </w:numPr>
        <w:pStyle w:val="Compact"/>
      </w:pPr>
      <w:hyperlink w:anchor="migracion.6.-migración-de-datos">
        <w:r>
          <w:rPr>
            <w:rStyle w:val="Hyperlink"/>
          </w:rPr>
          <w:t xml:space="preserve">Migracion.6. Migración de datos</w:t>
        </w:r>
      </w:hyperlink>
    </w:p>
    <w:p>
      <w:pPr>
        <w:numPr>
          <w:ilvl w:val="1"/>
          <w:numId w:val="1030"/>
        </w:numPr>
        <w:pStyle w:val="Compact"/>
      </w:pPr>
      <w:hyperlink w:anchor="X373aafe4dbdba67232d14eec961bc6660b6cfc3">
        <w:r>
          <w:rPr>
            <w:rStyle w:val="Hyperlink"/>
          </w:rPr>
          <w:t xml:space="preserve">Migracion.3.a Infraestructura. Transición</w:t>
        </w:r>
      </w:hyperlink>
    </w:p>
    <w:p>
      <w:pPr>
        <w:numPr>
          <w:ilvl w:val="0"/>
          <w:numId w:val="1029"/>
        </w:numPr>
        <w:pStyle w:val="Compact"/>
      </w:pPr>
      <w:hyperlink w:anchor="X51db734b0c6c45519e8763ed857e3b1bb3c993c">
        <w:r>
          <w:rPr>
            <w:rStyle w:val="Hyperlink"/>
          </w:rPr>
          <w:t xml:space="preserve">Documento sobre especificaciones técnicas de infraestructura TI</w:t>
        </w:r>
      </w:hyperlink>
    </w:p>
    <w:p>
      <w:pPr>
        <w:numPr>
          <w:ilvl w:val="1"/>
          <w:numId w:val="1031"/>
        </w:numPr>
        <w:pStyle w:val="Compact"/>
      </w:pPr>
      <w:hyperlink w:anchor="lineabase.0.sui-aplicación.-física">
        <w:r>
          <w:rPr>
            <w:rStyle w:val="Hyperlink"/>
          </w:rPr>
          <w:t xml:space="preserve">Lineabase.0.SUI Aplicación. Física</w:t>
        </w:r>
      </w:hyperlink>
    </w:p>
    <w:p>
      <w:r>
        <w:br w:type="page"/>
      </w:r>
    </w:p>
    <w:bookmarkEnd w:id="216"/>
    <w:bookmarkStart w:id="275" w:name="diagrama-de-infraestructura-de-ti"/>
    <w:p>
      <w:pPr>
        <w:pStyle w:val="Heading1"/>
      </w:pPr>
      <w:r>
        <w:t xml:space="preserve">Diagrama de Infraestructura de TI</w:t>
      </w:r>
    </w:p>
    <w:bookmarkStart w:id="226" w:name="migracion.3.-infraestructura"/>
    <w:p>
      <w:pPr>
        <w:pStyle w:val="Heading2"/>
      </w:pPr>
      <w:r>
        <w:t xml:space="preserve">Migracion.3. Infraestructura</w:t>
      </w:r>
    </w:p>
    <w:bookmarkStart w:id="0" w:name="fig:Migracion.3.Infraestructura"/>
    <w:p>
      <w:pPr>
        <w:pStyle w:val="CaptionedFigure"/>
      </w:pPr>
      <w:bookmarkStart w:id="220" w:name="fig:Migracion.3.Infraestructura"/>
      <w:r>
        <w:drawing>
          <wp:inline>
            <wp:extent cx="5943600" cy="4964256"/>
            <wp:effectExtent b="0" l="0" r="0" t="0"/>
            <wp:docPr descr="Imagen 27: Vista. Migracion.3. Infraestructura" title="" id="218" name="Picture"/>
            <a:graphic>
              <a:graphicData uri="http://schemas.openxmlformats.org/drawingml/2006/picture">
                <pic:pic>
                  <pic:nvPicPr>
                    <pic:cNvPr descr="images/Migracion.3.Infraestructura.png" id="219" name="Picture"/>
                    <pic:cNvPicPr>
                      <a:picLocks noChangeArrowheads="1" noChangeAspect="1"/>
                    </pic:cNvPicPr>
                  </pic:nvPicPr>
                  <pic:blipFill>
                    <a:blip r:embed="rId217"/>
                    <a:stretch>
                      <a:fillRect/>
                    </a:stretch>
                  </pic:blipFill>
                  <pic:spPr bwMode="auto">
                    <a:xfrm>
                      <a:off x="0" y="0"/>
                      <a:ext cx="5943600" cy="4964256"/>
                    </a:xfrm>
                    <a:prstGeom prst="rect">
                      <a:avLst/>
                    </a:prstGeom>
                    <a:noFill/>
                    <a:ln w="9525">
                      <a:noFill/>
                      <a:headEnd/>
                      <a:tailEnd/>
                    </a:ln>
                  </pic:spPr>
                </pic:pic>
              </a:graphicData>
            </a:graphic>
          </wp:inline>
        </w:drawing>
      </w:r>
      <w:bookmarkEnd w:id="220"/>
    </w:p>
    <w:p>
      <w:pPr>
        <w:pStyle w:val="ImageCaption"/>
      </w:pPr>
      <w:r>
        <w:t xml:space="preserve">Imagen 27: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221" w:name="representación-de-infraestructura"/>
    <w:p>
      <w:pPr>
        <w:pStyle w:val="Heading3"/>
      </w:pPr>
      <w:r>
        <w:t xml:space="preserve">Representación de Infraestructura</w:t>
      </w:r>
    </w:p>
    <w:p>
      <w:pPr>
        <w:numPr>
          <w:ilvl w:val="0"/>
          <w:numId w:val="1032"/>
        </w:numPr>
        <w:pStyle w:val="Compact"/>
      </w:pPr>
      <w:r>
        <w:t xml:space="preserve">Canales</w:t>
      </w:r>
    </w:p>
    <w:p>
      <w:pPr>
        <w:numPr>
          <w:ilvl w:val="0"/>
          <w:numId w:val="1032"/>
        </w:numPr>
        <w:pStyle w:val="Compact"/>
      </w:pPr>
      <w:r>
        <w:t xml:space="preserve">Redes</w:t>
      </w:r>
    </w:p>
    <w:p>
      <w:pPr>
        <w:numPr>
          <w:ilvl w:val="0"/>
          <w:numId w:val="1032"/>
        </w:numPr>
        <w:pStyle w:val="Compact"/>
      </w:pPr>
      <w:r>
        <w:t xml:space="preserve">Grupo de Servidores</w:t>
      </w:r>
    </w:p>
    <w:p>
      <w:pPr>
        <w:numPr>
          <w:ilvl w:val="0"/>
          <w:numId w:val="1032"/>
        </w:numPr>
        <w:pStyle w:val="Compact"/>
      </w:pPr>
      <w:r>
        <w:t xml:space="preserve">Grupo de Servicios</w:t>
      </w:r>
    </w:p>
    <w:p>
      <w:pPr>
        <w:numPr>
          <w:ilvl w:val="0"/>
          <w:numId w:val="1032"/>
        </w:numPr>
        <w:pStyle w:val="Compact"/>
      </w:pPr>
      <w:r>
        <w:t xml:space="preserve">Integración</w:t>
      </w:r>
    </w:p>
    <w:p>
      <w:pPr>
        <w:numPr>
          <w:ilvl w:val="0"/>
          <w:numId w:val="1032"/>
        </w:numPr>
        <w:pStyle w:val="Compact"/>
      </w:pPr>
      <w:r>
        <w:t xml:space="preserve">Seguridad</w:t>
      </w:r>
    </w:p>
    <w:p>
      <w:pPr>
        <w:numPr>
          <w:ilvl w:val="0"/>
          <w:numId w:val="1032"/>
        </w:numPr>
        <w:pStyle w:val="Compact"/>
      </w:pPr>
      <w:r>
        <w:t xml:space="preserve">Almacenamiento</w:t>
      </w:r>
    </w:p>
    <w:p>
      <w:pPr>
        <w:numPr>
          <w:ilvl w:val="0"/>
          <w:numId w:val="1032"/>
        </w:numPr>
        <w:pStyle w:val="Compact"/>
      </w:pPr>
      <w:r>
        <w:t xml:space="preserve">Comunicación / Ruteo</w:t>
      </w:r>
    </w:p>
    <w:p>
      <w:pPr>
        <w:pStyle w:val="FirstParagraph"/>
      </w:pPr>
    </w:p>
    <w:bookmarkEnd w:id="221"/>
    <w:bookmarkStart w:id="222" w:name="especificaciones-plataformas-y-versiones"/>
    <w:p>
      <w:pPr>
        <w:pStyle w:val="Heading3"/>
      </w:pPr>
      <w:r>
        <w:t xml:space="preserve">Especificaciones Plataformas y Versiones</w:t>
      </w:r>
    </w:p>
    <w:p>
      <w:pPr>
        <w:numPr>
          <w:ilvl w:val="0"/>
          <w:numId w:val="1033"/>
        </w:numPr>
        <w:pStyle w:val="Compact"/>
      </w:pPr>
      <w:r>
        <w:t xml:space="preserve">Angular, versión 11</w:t>
      </w:r>
    </w:p>
    <w:p>
      <w:pPr>
        <w:numPr>
          <w:ilvl w:val="0"/>
          <w:numId w:val="1033"/>
        </w:numPr>
        <w:pStyle w:val="Compact"/>
      </w:pPr>
      <w:r>
        <w:t xml:space="preserve">Node Js, versión 14.16</w:t>
      </w:r>
    </w:p>
    <w:p>
      <w:pPr>
        <w:numPr>
          <w:ilvl w:val="0"/>
          <w:numId w:val="1033"/>
        </w:numPr>
        <w:pStyle w:val="Compact"/>
      </w:pPr>
      <w:r>
        <w:t xml:space="preserve">Net Entity Framework, versión 4.7</w:t>
      </w:r>
    </w:p>
    <w:p>
      <w:pPr>
        <w:numPr>
          <w:ilvl w:val="0"/>
          <w:numId w:val="1033"/>
        </w:numPr>
        <w:pStyle w:val="Compact"/>
      </w:pPr>
      <w:r>
        <w:t xml:space="preserve">Sequelize, versión 5.3</w:t>
      </w:r>
    </w:p>
    <w:p>
      <w:pPr>
        <w:pStyle w:val="FirstParagraph"/>
      </w:pPr>
    </w:p>
    <w:bookmarkEnd w:id="222"/>
    <w:bookmarkStart w:id="223" w:name="X5a4ba6e763a2ec47a2f0eaa844d4e1e65a7085f"/>
    <w:p>
      <w:pPr>
        <w:pStyle w:val="Heading3"/>
      </w:pPr>
      <w:r>
        <w:t xml:space="preserve">Especificaciones de Librerías y Dependencias</w:t>
      </w:r>
    </w:p>
    <w:p>
      <w:pPr>
        <w:numPr>
          <w:ilvl w:val="0"/>
          <w:numId w:val="1034"/>
        </w:numPr>
        <w:pStyle w:val="Compact"/>
      </w:pPr>
      <w:r>
        <w:t xml:space="preserve">Web Server (IIS) role</w:t>
      </w:r>
    </w:p>
    <w:p>
      <w:pPr>
        <w:numPr>
          <w:ilvl w:val="0"/>
          <w:numId w:val="1034"/>
        </w:numPr>
        <w:pStyle w:val="Compact"/>
      </w:pPr>
      <w:r>
        <w:t xml:space="preserve">Windows Process Activation Service feature</w:t>
      </w:r>
    </w:p>
    <w:p>
      <w:pPr>
        <w:numPr>
          <w:ilvl w:val="0"/>
          <w:numId w:val="1034"/>
        </w:numPr>
        <w:pStyle w:val="Compact"/>
      </w:pPr>
      <w:r>
        <w:t xml:space="preserve">Microsoft .NET Framework version 3.5</w:t>
      </w:r>
    </w:p>
    <w:p>
      <w:pPr>
        <w:numPr>
          <w:ilvl w:val="0"/>
          <w:numId w:val="1034"/>
        </w:numPr>
        <w:pStyle w:val="Compact"/>
      </w:pPr>
      <w:r>
        <w:t xml:space="preserve">Microsoft .NET Framework version 4.7.2</w:t>
      </w:r>
    </w:p>
    <w:p>
      <w:pPr>
        <w:numPr>
          <w:ilvl w:val="0"/>
          <w:numId w:val="1034"/>
        </w:numPr>
        <w:pStyle w:val="Compact"/>
      </w:pPr>
      <w:r>
        <w:t xml:space="preserve">Microsoft SQL Server 2012 Service Pack 4 Native Client</w:t>
      </w:r>
    </w:p>
    <w:p>
      <w:pPr>
        <w:numPr>
          <w:ilvl w:val="0"/>
          <w:numId w:val="1034"/>
        </w:numPr>
        <w:pStyle w:val="Compact"/>
      </w:pPr>
      <w:r>
        <w:t xml:space="preserve">Microsoft WCF Data Services 5.6</w:t>
      </w:r>
    </w:p>
    <w:p>
      <w:pPr>
        <w:numPr>
          <w:ilvl w:val="0"/>
          <w:numId w:val="1034"/>
        </w:numPr>
        <w:pStyle w:val="Compact"/>
      </w:pPr>
      <w:r>
        <w:t xml:space="preserve">Microsoft Identity Extensions</w:t>
      </w:r>
    </w:p>
    <w:p>
      <w:pPr>
        <w:numPr>
          <w:ilvl w:val="0"/>
          <w:numId w:val="1034"/>
        </w:numPr>
        <w:pStyle w:val="Compact"/>
      </w:pPr>
      <w:r>
        <w:t xml:space="preserve">Microsoft Information Protection and Control Client 2.1 (MSIPC)</w:t>
      </w:r>
    </w:p>
    <w:p>
      <w:pPr>
        <w:numPr>
          <w:ilvl w:val="0"/>
          <w:numId w:val="1034"/>
        </w:numPr>
        <w:pStyle w:val="Compact"/>
      </w:pPr>
      <w:r>
        <w:t xml:space="preserve">Cumulative Update Package 7 for Microsoft AppFabric 1.1 for Windows Server (KB 3092423)</w:t>
      </w:r>
    </w:p>
    <w:p>
      <w:pPr>
        <w:numPr>
          <w:ilvl w:val="0"/>
          <w:numId w:val="1034"/>
        </w:numPr>
        <w:pStyle w:val="Compact"/>
      </w:pPr>
      <w:r>
        <w:t xml:space="preserve">Visual C++ Redistributable Package for Visual Studio 2012</w:t>
      </w:r>
    </w:p>
    <w:p>
      <w:pPr>
        <w:numPr>
          <w:ilvl w:val="0"/>
          <w:numId w:val="1034"/>
        </w:numPr>
        <w:pStyle w:val="Compact"/>
      </w:pPr>
      <w:r>
        <w:t xml:space="preserve">Visual C++ Redistributable Package for Visual Studio 2017</w:t>
      </w:r>
    </w:p>
    <w:p>
      <w:pPr>
        <w:pStyle w:val="FirstParagraph"/>
      </w:pPr>
    </w:p>
    <w:bookmarkEnd w:id="223"/>
    <w:bookmarkStart w:id="224"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24"/>
    <w:bookmarkStart w:id="225"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225"/>
    <w:bookmarkEnd w:id="226"/>
    <w:bookmarkStart w:id="232" w:name="X4d77102b71bc17601bb52e7ab548f184a8d8bcd"/>
    <w:p>
      <w:pPr>
        <w:pStyle w:val="Heading2"/>
      </w:pPr>
      <w:r>
        <w:t xml:space="preserve">Lineabase.1a.SUI Componentes. Infraestrcutura</w:t>
      </w:r>
    </w:p>
    <w:bookmarkStart w:id="0" w:name="fig:Lineabase.1a.SUIComponentes.Infraestrcutura"/>
    <w:p>
      <w:pPr>
        <w:pStyle w:val="CaptionedFigure"/>
      </w:pPr>
      <w:bookmarkStart w:id="229" w:name="X8aa4c7c00dfdcbf0f79cbc0db81221fa2144135"/>
      <w:r>
        <w:drawing>
          <wp:inline>
            <wp:extent cx="5943600" cy="4793225"/>
            <wp:effectExtent b="0" l="0" r="0" t="0"/>
            <wp:docPr descr="Imagen 28: Vista. Lineabase.1a.SUI Componentes. Infraestrcutura" title="" id="227" name="Picture"/>
            <a:graphic>
              <a:graphicData uri="http://schemas.openxmlformats.org/drawingml/2006/picture">
                <pic:pic>
                  <pic:nvPicPr>
                    <pic:cNvPr descr="images/Lineabase.1a.SUIComponentes.Infraestrcutura.png" id="228" name="Picture"/>
                    <pic:cNvPicPr>
                      <a:picLocks noChangeArrowheads="1" noChangeAspect="1"/>
                    </pic:cNvPicPr>
                  </pic:nvPicPr>
                  <pic:blipFill>
                    <a:blip r:embed="rId54"/>
                    <a:stretch>
                      <a:fillRect/>
                    </a:stretch>
                  </pic:blipFill>
                  <pic:spPr bwMode="auto">
                    <a:xfrm>
                      <a:off x="0" y="0"/>
                      <a:ext cx="5943600" cy="4793225"/>
                    </a:xfrm>
                    <a:prstGeom prst="rect">
                      <a:avLst/>
                    </a:prstGeom>
                    <a:noFill/>
                    <a:ln w="9525">
                      <a:noFill/>
                      <a:headEnd/>
                      <a:tailEnd/>
                    </a:ln>
                  </pic:spPr>
                </pic:pic>
              </a:graphicData>
            </a:graphic>
          </wp:inline>
        </w:drawing>
      </w:r>
      <w:bookmarkEnd w:id="229"/>
    </w:p>
    <w:p>
      <w:pPr>
        <w:pStyle w:val="ImageCaption"/>
      </w:pPr>
      <w:r>
        <w:t xml:space="preserve">Imagen 28: Vista. Lineabase.1a.SUI Componentes. Infraestrcutura</w:t>
      </w:r>
    </w:p>
    <w:bookmarkEnd w:id="0"/>
    <w:p>
      <w:pPr>
        <w:pStyle w:val="BodyText"/>
      </w:pPr>
      <w:r>
        <w:t xml:space="preserve">Relación de dependencias de infraestructura con los servicios que integran el modelo de aplicación de SUI Migrado, 2023.</w:t>
      </w:r>
    </w:p>
    <w:bookmarkStart w:id="230" w:name="X741691df0f972f4d90f4f96cae679cfd324401b"/>
    <w:p>
      <w:pPr>
        <w:pStyle w:val="Heading3"/>
      </w:pPr>
      <w:r>
        <w:t xml:space="preserve">Elementos de Infraestructura SUI Migrado</w:t>
      </w:r>
    </w:p>
    <w:p>
      <w:pPr>
        <w:numPr>
          <w:ilvl w:val="0"/>
          <w:numId w:val="1035"/>
        </w:numPr>
        <w:pStyle w:val="Compact"/>
      </w:pPr>
      <w:r>
        <w:t xml:space="preserve">Servidor de Canales (App PGN web y móvil)</w:t>
      </w:r>
    </w:p>
    <w:p>
      <w:pPr>
        <w:numPr>
          <w:ilvl w:val="0"/>
          <w:numId w:val="1035"/>
        </w:numPr>
        <w:pStyle w:val="Compact"/>
      </w:pPr>
      <w:r>
        <w:t xml:space="preserve">Servidor Web App (App SUI)</w:t>
      </w:r>
    </w:p>
    <w:p>
      <w:pPr>
        <w:numPr>
          <w:ilvl w:val="0"/>
          <w:numId w:val="1035"/>
        </w:numPr>
        <w:pStyle w:val="Compact"/>
      </w:pPr>
      <w:r>
        <w:t xml:space="preserve">Servidor Lappiz (Config SUI)</w:t>
      </w:r>
    </w:p>
    <w:p>
      <w:pPr>
        <w:numPr>
          <w:ilvl w:val="0"/>
          <w:numId w:val="1035"/>
        </w:numPr>
        <w:pStyle w:val="Compact"/>
      </w:pPr>
      <w:r>
        <w:t xml:space="preserve">Servidor BDD App (Transaccional)</w:t>
      </w:r>
    </w:p>
    <w:p>
      <w:pPr>
        <w:numPr>
          <w:ilvl w:val="0"/>
          <w:numId w:val="1035"/>
        </w:numPr>
        <w:pStyle w:val="Compact"/>
      </w:pPr>
      <w:r>
        <w:t xml:space="preserve">Servidor BDD Config (Configuración)</w:t>
      </w:r>
    </w:p>
    <w:p>
      <w:pPr>
        <w:pStyle w:val="FirstParagraph"/>
      </w:pPr>
    </w:p>
    <w:bookmarkEnd w:id="230"/>
    <w:bookmarkStart w:id="231"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231"/>
    <w:bookmarkEnd w:id="232"/>
    <w:bookmarkStart w:id="242" w:name="lineabase.0.sui-aplicación.-física"/>
    <w:p>
      <w:pPr>
        <w:pStyle w:val="Heading2"/>
      </w:pPr>
      <w:r>
        <w:t xml:space="preserve">Lineabase.0.SUI Aplicación. Física</w:t>
      </w:r>
    </w:p>
    <w:bookmarkStart w:id="0" w:name="fig:Lineabase.0.SUIAplicación.Física"/>
    <w:p>
      <w:pPr>
        <w:pStyle w:val="CaptionedFigure"/>
      </w:pPr>
      <w:bookmarkStart w:id="236" w:name="fig:Lineabase.0.SUIAplicación.Física"/>
      <w:r>
        <w:drawing>
          <wp:inline>
            <wp:extent cx="5943600" cy="3905662"/>
            <wp:effectExtent b="0" l="0" r="0" t="0"/>
            <wp:docPr descr="Imagen 29: Vista. Lineabase.0.SUI Aplicación. Física" title="" id="234" name="Picture"/>
            <a:graphic>
              <a:graphicData uri="http://schemas.openxmlformats.org/drawingml/2006/picture">
                <pic:pic>
                  <pic:nvPicPr>
                    <pic:cNvPr descr="images/Lineabase.0.SUIAplicación.Física.png" id="235" name="Picture"/>
                    <pic:cNvPicPr>
                      <a:picLocks noChangeArrowheads="1" noChangeAspect="1"/>
                    </pic:cNvPicPr>
                  </pic:nvPicPr>
                  <pic:blipFill>
                    <a:blip r:embed="rId233"/>
                    <a:stretch>
                      <a:fillRect/>
                    </a:stretch>
                  </pic:blipFill>
                  <pic:spPr bwMode="auto">
                    <a:xfrm>
                      <a:off x="0" y="0"/>
                      <a:ext cx="5943600" cy="3905662"/>
                    </a:xfrm>
                    <a:prstGeom prst="rect">
                      <a:avLst/>
                    </a:prstGeom>
                    <a:noFill/>
                    <a:ln w="9525">
                      <a:noFill/>
                      <a:headEnd/>
                      <a:tailEnd/>
                    </a:ln>
                  </pic:spPr>
                </pic:pic>
              </a:graphicData>
            </a:graphic>
          </wp:inline>
        </w:drawing>
      </w:r>
      <w:bookmarkEnd w:id="236"/>
    </w:p>
    <w:p>
      <w:pPr>
        <w:pStyle w:val="ImageCaption"/>
      </w:pPr>
      <w:r>
        <w:t xml:space="preserve">Imagen 29: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37"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36"/>
        </w:numPr>
        <w:pStyle w:val="Compact"/>
      </w:pPr>
      <w:r>
        <w:t xml:space="preserve">Runtime: Es el servicio que interactúa con el usuario final (GUI) elaborado en Angular 11</w:t>
      </w:r>
    </w:p>
    <w:p>
      <w:pPr>
        <w:numPr>
          <w:ilvl w:val="0"/>
          <w:numId w:val="1036"/>
        </w:numPr>
        <w:pStyle w:val="Compact"/>
      </w:pPr>
      <w:r>
        <w:t xml:space="preserve">API Tx: Servicio API REST Base Node encargado de realizar las transacciones básicas CRUD</w:t>
      </w:r>
    </w:p>
    <w:p>
      <w:pPr>
        <w:numPr>
          <w:ilvl w:val="0"/>
          <w:numId w:val="1036"/>
        </w:numPr>
        <w:pStyle w:val="Compact"/>
      </w:pPr>
      <w:r>
        <w:t xml:space="preserve">API Config / Seguridad. Servicio Web API .Net Framework encargado de gestionar características con la autenticación y configuración</w:t>
      </w:r>
    </w:p>
    <w:p>
      <w:pPr>
        <w:pStyle w:val="FirstParagraph"/>
      </w:pPr>
    </w:p>
    <w:bookmarkEnd w:id="237"/>
    <w:bookmarkStart w:id="238" w:name="X5cf220f02cb7920a14d41c2462f11799b82baca"/>
    <w:p>
      <w:pPr>
        <w:pStyle w:val="Heading3"/>
      </w:pPr>
      <w:r>
        <w:t xml:space="preserve">Especificaciones Plataformas y Versiones</w:t>
      </w:r>
    </w:p>
    <w:p>
      <w:pPr>
        <w:numPr>
          <w:ilvl w:val="0"/>
          <w:numId w:val="1037"/>
        </w:numPr>
        <w:pStyle w:val="Compact"/>
      </w:pPr>
      <w:r>
        <w:t xml:space="preserve">Angular, versión 11</w:t>
      </w:r>
    </w:p>
    <w:p>
      <w:pPr>
        <w:numPr>
          <w:ilvl w:val="0"/>
          <w:numId w:val="1037"/>
        </w:numPr>
        <w:pStyle w:val="Compact"/>
      </w:pPr>
      <w:r>
        <w:t xml:space="preserve">Node Js, versión 14.16</w:t>
      </w:r>
    </w:p>
    <w:p>
      <w:pPr>
        <w:numPr>
          <w:ilvl w:val="0"/>
          <w:numId w:val="1037"/>
        </w:numPr>
        <w:pStyle w:val="Compact"/>
      </w:pPr>
      <w:r>
        <w:t xml:space="preserve">Net Entity Framework, versión 4.7</w:t>
      </w:r>
    </w:p>
    <w:p>
      <w:pPr>
        <w:numPr>
          <w:ilvl w:val="0"/>
          <w:numId w:val="1037"/>
        </w:numPr>
        <w:pStyle w:val="Compact"/>
      </w:pPr>
      <w:r>
        <w:t xml:space="preserve">Sequelize, versión 5.3</w:t>
      </w:r>
    </w:p>
    <w:p>
      <w:pPr>
        <w:pStyle w:val="FirstParagraph"/>
      </w:pPr>
    </w:p>
    <w:bookmarkEnd w:id="238"/>
    <w:bookmarkStart w:id="239" w:name="X1aaca91263ee65b104c0448fceba1ad22716af4"/>
    <w:p>
      <w:pPr>
        <w:pStyle w:val="Heading3"/>
      </w:pPr>
      <w:r>
        <w:t xml:space="preserve">Especificaciones de Librerías y Dependencias</w:t>
      </w:r>
    </w:p>
    <w:p>
      <w:pPr>
        <w:numPr>
          <w:ilvl w:val="0"/>
          <w:numId w:val="1038"/>
        </w:numPr>
        <w:pStyle w:val="Compact"/>
      </w:pPr>
      <w:r>
        <w:t xml:space="preserve">Web Server (IIS) role</w:t>
      </w:r>
    </w:p>
    <w:p>
      <w:pPr>
        <w:numPr>
          <w:ilvl w:val="0"/>
          <w:numId w:val="1038"/>
        </w:numPr>
        <w:pStyle w:val="Compact"/>
      </w:pPr>
      <w:r>
        <w:t xml:space="preserve">Windows Process Activation Service feature</w:t>
      </w:r>
    </w:p>
    <w:p>
      <w:pPr>
        <w:numPr>
          <w:ilvl w:val="0"/>
          <w:numId w:val="1038"/>
        </w:numPr>
        <w:pStyle w:val="Compact"/>
      </w:pPr>
      <w:r>
        <w:t xml:space="preserve">Microsoft .NET Framework version 3.5</w:t>
      </w:r>
    </w:p>
    <w:p>
      <w:pPr>
        <w:numPr>
          <w:ilvl w:val="0"/>
          <w:numId w:val="1038"/>
        </w:numPr>
        <w:pStyle w:val="Compact"/>
      </w:pPr>
      <w:r>
        <w:t xml:space="preserve">Microsoft .NET Framework version 4.7.2</w:t>
      </w:r>
    </w:p>
    <w:p>
      <w:pPr>
        <w:numPr>
          <w:ilvl w:val="0"/>
          <w:numId w:val="1038"/>
        </w:numPr>
        <w:pStyle w:val="Compact"/>
      </w:pPr>
      <w:r>
        <w:t xml:space="preserve">Microsoft SQL Server 2012 Service Pack 4 Native Client</w:t>
      </w:r>
    </w:p>
    <w:p>
      <w:pPr>
        <w:numPr>
          <w:ilvl w:val="0"/>
          <w:numId w:val="1038"/>
        </w:numPr>
        <w:pStyle w:val="Compact"/>
      </w:pPr>
      <w:r>
        <w:t xml:space="preserve">Microsoft WCF Data Services 5.6</w:t>
      </w:r>
    </w:p>
    <w:p>
      <w:pPr>
        <w:numPr>
          <w:ilvl w:val="0"/>
          <w:numId w:val="1038"/>
        </w:numPr>
        <w:pStyle w:val="Compact"/>
      </w:pPr>
      <w:r>
        <w:t xml:space="preserve">Microsoft Identity Extensions</w:t>
      </w:r>
    </w:p>
    <w:p>
      <w:pPr>
        <w:numPr>
          <w:ilvl w:val="0"/>
          <w:numId w:val="1038"/>
        </w:numPr>
        <w:pStyle w:val="Compact"/>
      </w:pPr>
      <w:r>
        <w:t xml:space="preserve">Microsoft Information Protection and Control Client 2.1 (MSIPC)</w:t>
      </w:r>
    </w:p>
    <w:p>
      <w:pPr>
        <w:numPr>
          <w:ilvl w:val="0"/>
          <w:numId w:val="1038"/>
        </w:numPr>
        <w:pStyle w:val="Compact"/>
      </w:pPr>
      <w:r>
        <w:t xml:space="preserve">Cumulative Update Package 7 for Microsoft AppFabric 1.1 for Windows Server (KB 3092423)</w:t>
      </w:r>
    </w:p>
    <w:p>
      <w:pPr>
        <w:numPr>
          <w:ilvl w:val="0"/>
          <w:numId w:val="1038"/>
        </w:numPr>
        <w:pStyle w:val="Compact"/>
      </w:pPr>
      <w:r>
        <w:t xml:space="preserve">Visual C++ Redistributable Package for Visual Studio 2012</w:t>
      </w:r>
    </w:p>
    <w:p>
      <w:pPr>
        <w:numPr>
          <w:ilvl w:val="0"/>
          <w:numId w:val="1038"/>
        </w:numPr>
        <w:pStyle w:val="Compact"/>
      </w:pPr>
      <w:r>
        <w:t xml:space="preserve">Visual C++ Redistributable Package for Visual Studio 2017</w:t>
      </w:r>
    </w:p>
    <w:p>
      <w:pPr>
        <w:pStyle w:val="FirstParagraph"/>
      </w:pPr>
    </w:p>
    <w:bookmarkEnd w:id="239"/>
    <w:bookmarkStart w:id="240"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40"/>
    <w:bookmarkStart w:id="241"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241"/>
    <w:bookmarkEnd w:id="242"/>
    <w:bookmarkStart w:id="247" w:name="seguridad.2.-lineabase.0.sui-aplicación"/>
    <w:p>
      <w:pPr>
        <w:pStyle w:val="Heading2"/>
      </w:pPr>
      <w:r>
        <w:t xml:space="preserve">Seguridad.2. Lineabase.0.SUI Aplicación</w:t>
      </w:r>
    </w:p>
    <w:bookmarkStart w:id="0" w:name="fig:Seguridad.2.Lineabase.0.SUIAplicación"/>
    <w:p>
      <w:pPr>
        <w:pStyle w:val="CaptionedFigure"/>
      </w:pPr>
      <w:bookmarkStart w:id="246" w:name="Xb14a6466c83a2f669b06c36e912e432fab6e993"/>
      <w:r>
        <w:drawing>
          <wp:inline>
            <wp:extent cx="5943600" cy="4279938"/>
            <wp:effectExtent b="0" l="0" r="0" t="0"/>
            <wp:docPr descr="Imagen 30: Vista. Seguridad.2. Lineabase.0.SUI Aplicación" title="" id="244" name="Picture"/>
            <a:graphic>
              <a:graphicData uri="http://schemas.openxmlformats.org/drawingml/2006/picture">
                <pic:pic>
                  <pic:nvPicPr>
                    <pic:cNvPr descr="images/Seguridad.2.Lineabase.0.SUIAplicación.png" id="245" name="Picture"/>
                    <pic:cNvPicPr>
                      <a:picLocks noChangeArrowheads="1" noChangeAspect="1"/>
                    </pic:cNvPicPr>
                  </pic:nvPicPr>
                  <pic:blipFill>
                    <a:blip r:embed="rId243"/>
                    <a:stretch>
                      <a:fillRect/>
                    </a:stretch>
                  </pic:blipFill>
                  <pic:spPr bwMode="auto">
                    <a:xfrm>
                      <a:off x="0" y="0"/>
                      <a:ext cx="5943600" cy="4279938"/>
                    </a:xfrm>
                    <a:prstGeom prst="rect">
                      <a:avLst/>
                    </a:prstGeom>
                    <a:noFill/>
                    <a:ln w="9525">
                      <a:noFill/>
                      <a:headEnd/>
                      <a:tailEnd/>
                    </a:ln>
                  </pic:spPr>
                </pic:pic>
              </a:graphicData>
            </a:graphic>
          </wp:inline>
        </w:drawing>
      </w:r>
      <w:bookmarkEnd w:id="246"/>
    </w:p>
    <w:p>
      <w:pPr>
        <w:pStyle w:val="ImageCaption"/>
      </w:pPr>
      <w:r>
        <w:t xml:space="preserve">Imagen 30: Vista. Seguridad.2. Lineabase.0.SUI Aplicación</w:t>
      </w:r>
    </w:p>
    <w:bookmarkEnd w:id="0"/>
    <w:bookmarkEnd w:id="247"/>
    <w:bookmarkStart w:id="262"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4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48"/>
    <w:bookmarkStart w:id="24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49"/>
    <w:bookmarkStart w:id="25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50"/>
    <w:bookmarkStart w:id="25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51"/>
    <w:bookmarkStart w:id="25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52"/>
    <w:bookmarkStart w:id="25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53"/>
    <w:bookmarkStart w:id="25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54"/>
    <w:bookmarkStart w:id="25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55"/>
    <w:bookmarkStart w:id="25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56"/>
    <w:bookmarkStart w:id="25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57"/>
    <w:bookmarkStart w:id="25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58"/>
    <w:bookmarkStart w:id="25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59"/>
    <w:bookmarkStart w:id="260" w:name="representación-arquitectónica"/>
    <w:p>
      <w:pPr>
        <w:pStyle w:val="Heading3"/>
      </w:pPr>
      <w:r>
        <w:t xml:space="preserve">Representación Arquitectónica</w:t>
      </w:r>
    </w:p>
    <w:p>
      <w:pPr>
        <w:pStyle w:val="FirstParagraph"/>
      </w:pPr>
      <w:r>
        <w:t xml:space="preserve">Con una arquitectura orientada a servicios SUI recopila:</w:t>
      </w:r>
    </w:p>
    <w:p>
      <w:pPr>
        <w:numPr>
          <w:ilvl w:val="0"/>
          <w:numId w:val="1039"/>
        </w:numPr>
        <w:pStyle w:val="Compact"/>
      </w:pPr>
      <w:r>
        <w:t xml:space="preserve">Runtime: Es el servicio que interactúa con el usuario final (GUI) elaborado en Angular 11</w:t>
      </w:r>
    </w:p>
    <w:p>
      <w:pPr>
        <w:numPr>
          <w:ilvl w:val="0"/>
          <w:numId w:val="1039"/>
        </w:numPr>
        <w:pStyle w:val="Compact"/>
      </w:pPr>
      <w:r>
        <w:t xml:space="preserve">API Tx: Servicio API REST Base Node encargado de realizar las transacciones básicas CRUD</w:t>
      </w:r>
    </w:p>
    <w:p>
      <w:pPr>
        <w:numPr>
          <w:ilvl w:val="0"/>
          <w:numId w:val="1039"/>
        </w:numPr>
        <w:pStyle w:val="Compact"/>
      </w:pPr>
      <w:r>
        <w:t xml:space="preserve">API Config / Seguridad. Servicio Web API .Net Framework encargado de gestionar características con la autenticación y configuración</w:t>
      </w:r>
    </w:p>
    <w:p>
      <w:pPr>
        <w:pStyle w:val="FirstParagraph"/>
      </w:pPr>
    </w:p>
    <w:bookmarkEnd w:id="260"/>
    <w:bookmarkStart w:id="261"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261"/>
    <w:bookmarkEnd w:id="262"/>
    <w:bookmarkStart w:id="268" w:name="migracion.6.-migración-de-datos"/>
    <w:p>
      <w:pPr>
        <w:pStyle w:val="Heading2"/>
      </w:pPr>
      <w:r>
        <w:t xml:space="preserve">Migracion.6. Migración de datos</w:t>
      </w:r>
    </w:p>
    <w:bookmarkStart w:id="0" w:name="fig:Migracion.6.Migracióndedatos"/>
    <w:p>
      <w:pPr>
        <w:pStyle w:val="CaptionedFigure"/>
      </w:pPr>
      <w:bookmarkStart w:id="266" w:name="fig:Migracion.6.Migracióndedatos"/>
      <w:r>
        <w:drawing>
          <wp:inline>
            <wp:extent cx="4864608" cy="2245659"/>
            <wp:effectExtent b="0" l="0" r="0" t="0"/>
            <wp:docPr descr="Imagen 31: Vista. Migracion.6. Migración de datos" title="" id="264" name="Picture"/>
            <a:graphic>
              <a:graphicData uri="http://schemas.openxmlformats.org/drawingml/2006/picture">
                <pic:pic>
                  <pic:nvPicPr>
                    <pic:cNvPr descr="images/Migracion.6.Migracióndedatos.png" id="265" name="Picture"/>
                    <pic:cNvPicPr>
                      <a:picLocks noChangeArrowheads="1" noChangeAspect="1"/>
                    </pic:cNvPicPr>
                  </pic:nvPicPr>
                  <pic:blipFill>
                    <a:blip r:embed="rId263"/>
                    <a:stretch>
                      <a:fillRect/>
                    </a:stretch>
                  </pic:blipFill>
                  <pic:spPr bwMode="auto">
                    <a:xfrm>
                      <a:off x="0" y="0"/>
                      <a:ext cx="4864608" cy="2245659"/>
                    </a:xfrm>
                    <a:prstGeom prst="rect">
                      <a:avLst/>
                    </a:prstGeom>
                    <a:noFill/>
                    <a:ln w="9525">
                      <a:noFill/>
                      <a:headEnd/>
                      <a:tailEnd/>
                    </a:ln>
                  </pic:spPr>
                </pic:pic>
              </a:graphicData>
            </a:graphic>
          </wp:inline>
        </w:drawing>
      </w:r>
      <w:bookmarkEnd w:id="266"/>
    </w:p>
    <w:p>
      <w:pPr>
        <w:pStyle w:val="ImageCaption"/>
      </w:pPr>
      <w:r>
        <w:t xml:space="preserve">Imagen 31: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67"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267"/>
    <w:bookmarkEnd w:id="268"/>
    <w:bookmarkStart w:id="274" w:name="X373aafe4dbdba67232d14eec961bc6660b6cfc3"/>
    <w:p>
      <w:pPr>
        <w:pStyle w:val="Heading2"/>
      </w:pPr>
      <w:r>
        <w:t xml:space="preserve">Migracion.3.a Infraestructura. Transición</w:t>
      </w:r>
    </w:p>
    <w:bookmarkStart w:id="0" w:name="fig:Migracion.3.aInfraestructura.Transición"/>
    <w:p>
      <w:pPr>
        <w:pStyle w:val="CaptionedFigure"/>
      </w:pPr>
      <w:bookmarkStart w:id="272" w:name="X115885a4767bc0373730ec4a06dc351e9b49ccd"/>
      <w:r>
        <w:drawing>
          <wp:inline>
            <wp:extent cx="5943600" cy="9852702"/>
            <wp:effectExtent b="0" l="0" r="0" t="0"/>
            <wp:docPr descr="Imagen 32: Vista. Migracion.3.a Infraestructura. Transición" title="" id="270" name="Picture"/>
            <a:graphic>
              <a:graphicData uri="http://schemas.openxmlformats.org/drawingml/2006/picture">
                <pic:pic>
                  <pic:nvPicPr>
                    <pic:cNvPr descr="images/Migracion.3.aInfraestructura.Transición.png" id="271" name="Picture"/>
                    <pic:cNvPicPr>
                      <a:picLocks noChangeArrowheads="1" noChangeAspect="1"/>
                    </pic:cNvPicPr>
                  </pic:nvPicPr>
                  <pic:blipFill>
                    <a:blip r:embed="rId269"/>
                    <a:stretch>
                      <a:fillRect/>
                    </a:stretch>
                  </pic:blipFill>
                  <pic:spPr bwMode="auto">
                    <a:xfrm>
                      <a:off x="0" y="0"/>
                      <a:ext cx="5943600" cy="9852702"/>
                    </a:xfrm>
                    <a:prstGeom prst="rect">
                      <a:avLst/>
                    </a:prstGeom>
                    <a:noFill/>
                    <a:ln w="9525">
                      <a:noFill/>
                      <a:headEnd/>
                      <a:tailEnd/>
                    </a:ln>
                  </pic:spPr>
                </pic:pic>
              </a:graphicData>
            </a:graphic>
          </wp:inline>
        </w:drawing>
      </w:r>
      <w:bookmarkEnd w:id="272"/>
    </w:p>
    <w:p>
      <w:pPr>
        <w:pStyle w:val="ImageCaption"/>
      </w:pPr>
      <w:r>
        <w:t xml:space="preserve">Imagen 32: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273"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273"/>
    <w:bookmarkEnd w:id="274"/>
    <w:bookmarkEnd w:id="275"/>
    <w:bookmarkStart w:id="287" w:name="X51db734b0c6c45519e8763ed857e3b1bb3c993c"/>
    <w:p>
      <w:pPr>
        <w:pStyle w:val="Heading1"/>
      </w:pPr>
      <w:r>
        <w:t xml:space="preserve">Documento sobre especificaciones técnicas de infraestructura TI</w:t>
      </w:r>
    </w:p>
    <w:bookmarkStart w:id="284" w:name="lineabase.0.sui-aplicación.-física-1"/>
    <w:p>
      <w:pPr>
        <w:pStyle w:val="Heading2"/>
      </w:pPr>
      <w:r>
        <w:t xml:space="preserve">Lineabase.0.SUI Aplicación. Física</w:t>
      </w:r>
    </w:p>
    <w:bookmarkStart w:id="0" w:name="fig:Lineabase.0.SUIAplicación.Física"/>
    <w:p>
      <w:pPr>
        <w:pStyle w:val="CaptionedFigure"/>
      </w:pPr>
      <w:bookmarkStart w:id="278" w:name="fig:Lineabase.0.SUIAplicación.Física"/>
      <w:r>
        <w:drawing>
          <wp:inline>
            <wp:extent cx="5943600" cy="3905662"/>
            <wp:effectExtent b="0" l="0" r="0" t="0"/>
            <wp:docPr descr="Imagen 33: Vista. Lineabase.0.SUI Aplicación. Física" title="" id="276" name="Picture"/>
            <a:graphic>
              <a:graphicData uri="http://schemas.openxmlformats.org/drawingml/2006/picture">
                <pic:pic>
                  <pic:nvPicPr>
                    <pic:cNvPr descr="images/Lineabase.0.SUIAplicación.Física.png" id="277" name="Picture"/>
                    <pic:cNvPicPr>
                      <a:picLocks noChangeArrowheads="1" noChangeAspect="1"/>
                    </pic:cNvPicPr>
                  </pic:nvPicPr>
                  <pic:blipFill>
                    <a:blip r:embed="rId233"/>
                    <a:stretch>
                      <a:fillRect/>
                    </a:stretch>
                  </pic:blipFill>
                  <pic:spPr bwMode="auto">
                    <a:xfrm>
                      <a:off x="0" y="0"/>
                      <a:ext cx="5943600" cy="3905662"/>
                    </a:xfrm>
                    <a:prstGeom prst="rect">
                      <a:avLst/>
                    </a:prstGeom>
                    <a:noFill/>
                    <a:ln w="9525">
                      <a:noFill/>
                      <a:headEnd/>
                      <a:tailEnd/>
                    </a:ln>
                  </pic:spPr>
                </pic:pic>
              </a:graphicData>
            </a:graphic>
          </wp:inline>
        </w:drawing>
      </w:r>
      <w:bookmarkEnd w:id="278"/>
    </w:p>
    <w:p>
      <w:pPr>
        <w:pStyle w:val="ImageCaption"/>
      </w:pPr>
      <w:r>
        <w:t xml:space="preserve">Imagen 33: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79"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40"/>
        </w:numPr>
        <w:pStyle w:val="Compact"/>
      </w:pPr>
      <w:r>
        <w:t xml:space="preserve">Runtime: Es el servicio que interactúa con el usuario final (GUI) elaborado en Angular 11</w:t>
      </w:r>
    </w:p>
    <w:p>
      <w:pPr>
        <w:numPr>
          <w:ilvl w:val="0"/>
          <w:numId w:val="1040"/>
        </w:numPr>
        <w:pStyle w:val="Compact"/>
      </w:pPr>
      <w:r>
        <w:t xml:space="preserve">API Tx: Servicio API REST Base Node encargado de realizar las transacciones básicas CRUD</w:t>
      </w:r>
    </w:p>
    <w:p>
      <w:pPr>
        <w:numPr>
          <w:ilvl w:val="0"/>
          <w:numId w:val="1040"/>
        </w:numPr>
        <w:pStyle w:val="Compact"/>
      </w:pPr>
      <w:r>
        <w:t xml:space="preserve">API Config / Seguridad. Servicio Web API .Net Framework encargado de gestionar características con la autenticación y configuración</w:t>
      </w:r>
    </w:p>
    <w:p>
      <w:pPr>
        <w:pStyle w:val="FirstParagraph"/>
      </w:pPr>
    </w:p>
    <w:bookmarkEnd w:id="279"/>
    <w:bookmarkStart w:id="280" w:name="Xef8a0a2f925e90bd0b09c96826161d69d4d5eeb"/>
    <w:p>
      <w:pPr>
        <w:pStyle w:val="Heading3"/>
      </w:pPr>
      <w:r>
        <w:t xml:space="preserve">Especificaciones Plataformas y Versiones</w:t>
      </w:r>
    </w:p>
    <w:p>
      <w:pPr>
        <w:numPr>
          <w:ilvl w:val="0"/>
          <w:numId w:val="1041"/>
        </w:numPr>
        <w:pStyle w:val="Compact"/>
      </w:pPr>
      <w:r>
        <w:t xml:space="preserve">Angular, versión 11</w:t>
      </w:r>
    </w:p>
    <w:p>
      <w:pPr>
        <w:numPr>
          <w:ilvl w:val="0"/>
          <w:numId w:val="1041"/>
        </w:numPr>
        <w:pStyle w:val="Compact"/>
      </w:pPr>
      <w:r>
        <w:t xml:space="preserve">Node Js, versión 14.16</w:t>
      </w:r>
    </w:p>
    <w:p>
      <w:pPr>
        <w:numPr>
          <w:ilvl w:val="0"/>
          <w:numId w:val="1041"/>
        </w:numPr>
        <w:pStyle w:val="Compact"/>
      </w:pPr>
      <w:r>
        <w:t xml:space="preserve">Net Entity Framework, versión 4.7</w:t>
      </w:r>
    </w:p>
    <w:p>
      <w:pPr>
        <w:numPr>
          <w:ilvl w:val="0"/>
          <w:numId w:val="1041"/>
        </w:numPr>
        <w:pStyle w:val="Compact"/>
      </w:pPr>
      <w:r>
        <w:t xml:space="preserve">Sequelize, versión 5.3</w:t>
      </w:r>
    </w:p>
    <w:p>
      <w:pPr>
        <w:pStyle w:val="FirstParagraph"/>
      </w:pPr>
    </w:p>
    <w:bookmarkEnd w:id="280"/>
    <w:bookmarkStart w:id="281" w:name="X408946992e8089c69193a8ea8ee7c86ed2b2a2a"/>
    <w:p>
      <w:pPr>
        <w:pStyle w:val="Heading3"/>
      </w:pPr>
      <w:r>
        <w:t xml:space="preserve">Especificaciones de Librerías y Dependencias</w:t>
      </w:r>
    </w:p>
    <w:p>
      <w:pPr>
        <w:numPr>
          <w:ilvl w:val="0"/>
          <w:numId w:val="1042"/>
        </w:numPr>
        <w:pStyle w:val="Compact"/>
      </w:pPr>
      <w:r>
        <w:t xml:space="preserve">Web Server (IIS) role</w:t>
      </w:r>
    </w:p>
    <w:p>
      <w:pPr>
        <w:numPr>
          <w:ilvl w:val="0"/>
          <w:numId w:val="1042"/>
        </w:numPr>
        <w:pStyle w:val="Compact"/>
      </w:pPr>
      <w:r>
        <w:t xml:space="preserve">Windows Process Activation Service feature</w:t>
      </w:r>
    </w:p>
    <w:p>
      <w:pPr>
        <w:numPr>
          <w:ilvl w:val="0"/>
          <w:numId w:val="1042"/>
        </w:numPr>
        <w:pStyle w:val="Compact"/>
      </w:pPr>
      <w:r>
        <w:t xml:space="preserve">Microsoft .NET Framework version 3.5</w:t>
      </w:r>
    </w:p>
    <w:p>
      <w:pPr>
        <w:numPr>
          <w:ilvl w:val="0"/>
          <w:numId w:val="1042"/>
        </w:numPr>
        <w:pStyle w:val="Compact"/>
      </w:pPr>
      <w:r>
        <w:t xml:space="preserve">Microsoft .NET Framework version 4.7.2</w:t>
      </w:r>
    </w:p>
    <w:p>
      <w:pPr>
        <w:numPr>
          <w:ilvl w:val="0"/>
          <w:numId w:val="1042"/>
        </w:numPr>
        <w:pStyle w:val="Compact"/>
      </w:pPr>
      <w:r>
        <w:t xml:space="preserve">Microsoft SQL Server 2012 Service Pack 4 Native Client</w:t>
      </w:r>
    </w:p>
    <w:p>
      <w:pPr>
        <w:numPr>
          <w:ilvl w:val="0"/>
          <w:numId w:val="1042"/>
        </w:numPr>
        <w:pStyle w:val="Compact"/>
      </w:pPr>
      <w:r>
        <w:t xml:space="preserve">Microsoft WCF Data Services 5.6</w:t>
      </w:r>
    </w:p>
    <w:p>
      <w:pPr>
        <w:numPr>
          <w:ilvl w:val="0"/>
          <w:numId w:val="1042"/>
        </w:numPr>
        <w:pStyle w:val="Compact"/>
      </w:pPr>
      <w:r>
        <w:t xml:space="preserve">Microsoft Identity Extensions</w:t>
      </w:r>
    </w:p>
    <w:p>
      <w:pPr>
        <w:numPr>
          <w:ilvl w:val="0"/>
          <w:numId w:val="1042"/>
        </w:numPr>
        <w:pStyle w:val="Compact"/>
      </w:pPr>
      <w:r>
        <w:t xml:space="preserve">Microsoft Information Protection and Control Client 2.1 (MSIPC)</w:t>
      </w:r>
    </w:p>
    <w:p>
      <w:pPr>
        <w:numPr>
          <w:ilvl w:val="0"/>
          <w:numId w:val="1042"/>
        </w:numPr>
        <w:pStyle w:val="Compact"/>
      </w:pPr>
      <w:r>
        <w:t xml:space="preserve">Cumulative Update Package 7 for Microsoft AppFabric 1.1 for Windows Server (KB 3092423)</w:t>
      </w:r>
    </w:p>
    <w:p>
      <w:pPr>
        <w:numPr>
          <w:ilvl w:val="0"/>
          <w:numId w:val="1042"/>
        </w:numPr>
        <w:pStyle w:val="Compact"/>
      </w:pPr>
      <w:r>
        <w:t xml:space="preserve">Visual C++ Redistributable Package for Visual Studio 2012</w:t>
      </w:r>
    </w:p>
    <w:p>
      <w:pPr>
        <w:numPr>
          <w:ilvl w:val="0"/>
          <w:numId w:val="1042"/>
        </w:numPr>
        <w:pStyle w:val="Compact"/>
      </w:pPr>
      <w:r>
        <w:t xml:space="preserve">Visual C++ Redistributable Package for Visual Studio 2017</w:t>
      </w:r>
    </w:p>
    <w:p>
      <w:pPr>
        <w:pStyle w:val="FirstParagraph"/>
      </w:pPr>
    </w:p>
    <w:bookmarkEnd w:id="281"/>
    <w:bookmarkStart w:id="282"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82"/>
    <w:bookmarkStart w:id="283"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Thu Dec 14 2023 15:51:53 GMT-0500 (COT)</w:t>
      </w:r>
    </w:p>
    <w:bookmarkEnd w:id="283"/>
    <w:bookmarkEnd w:id="284"/>
    <w:bookmarkStart w:id="285" w:name="requerimientos-de-administración"/>
    <w:p>
      <w:pPr>
        <w:pStyle w:val="Heading2"/>
      </w:pPr>
      <w:r>
        <w:t xml:space="preserve">Requerimientos de Administración</w:t>
      </w:r>
    </w:p>
    <w:p>
      <w:pPr>
        <w:numPr>
          <w:ilvl w:val="0"/>
          <w:numId w:val="1043"/>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43"/>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43"/>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43"/>
        </w:numPr>
        <w:pStyle w:val="Compact"/>
      </w:pPr>
      <w:r>
        <w:t xml:space="preserve">Administrar los Permisos de acceso: Esta funcionalidad permite definir específicamente a que servicios de la solución puede ingresar un usuario (CRUD).</w:t>
      </w:r>
    </w:p>
    <w:p>
      <w:pPr>
        <w:numPr>
          <w:ilvl w:val="0"/>
          <w:numId w:val="1043"/>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43"/>
        </w:numPr>
        <w:pStyle w:val="Compact"/>
      </w:pPr>
      <w:r>
        <w:t xml:space="preserve">Las soluciones deben permitir la configuración de permisos de consulta con diferentes alcances para cada tipo de usuario.</w:t>
      </w:r>
    </w:p>
    <w:p>
      <w:pPr>
        <w:numPr>
          <w:ilvl w:val="0"/>
          <w:numId w:val="1043"/>
        </w:numPr>
        <w:pStyle w:val="Compact"/>
      </w:pPr>
      <w:r>
        <w:t xml:space="preserve">Desde la interfaz de usuario se debe poder crear, modificar o inactivar usuarios, perfiles o roles, permisos a las diferentes funcionalidades de la solución.</w:t>
      </w:r>
    </w:p>
    <w:p>
      <w:pPr>
        <w:numPr>
          <w:ilvl w:val="0"/>
          <w:numId w:val="1043"/>
        </w:numPr>
        <w:pStyle w:val="Compact"/>
      </w:pPr>
      <w:r>
        <w:t xml:space="preserve">Las soluciones deben permitir la definición de varios tipos de usuario.</w:t>
      </w:r>
    </w:p>
    <w:p>
      <w:pPr>
        <w:numPr>
          <w:ilvl w:val="0"/>
          <w:numId w:val="1043"/>
        </w:numPr>
        <w:pStyle w:val="Compact"/>
      </w:pPr>
      <w:r>
        <w:t xml:space="preserve">Las soluciones deben permitir la parametrización de los consecutivos que maneja la entidad para los diferentes documentos generados por las soluciones.</w:t>
      </w:r>
    </w:p>
    <w:p>
      <w:pPr>
        <w:numPr>
          <w:ilvl w:val="0"/>
          <w:numId w:val="1043"/>
        </w:numPr>
        <w:pStyle w:val="Compact"/>
      </w:pPr>
      <w:r>
        <w:t xml:space="preserve">Debe permitir parametrizar la vinculación del consecutivo a un documento en forma manual o automática.</w:t>
      </w:r>
    </w:p>
    <w:p>
      <w:pPr>
        <w:numPr>
          <w:ilvl w:val="0"/>
          <w:numId w:val="1043"/>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285"/>
    <w:bookmarkStart w:id="286" w:name="requerimientos-de-seguridad-1"/>
    <w:p>
      <w:pPr>
        <w:pStyle w:val="Heading2"/>
      </w:pPr>
      <w:r>
        <w:t xml:space="preserve">Requerimientos de Seguridad</w:t>
      </w:r>
    </w:p>
    <w:p>
      <w:pPr>
        <w:numPr>
          <w:ilvl w:val="0"/>
          <w:numId w:val="1044"/>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44"/>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44"/>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44"/>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44"/>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44"/>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44"/>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44"/>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44"/>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44"/>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44"/>
        </w:numPr>
        <w:pStyle w:val="Compact"/>
      </w:pPr>
      <w:r>
        <w:t xml:space="preserve">A nivel de la base de datos debe poder definirse reglas de validación de integridad de datos (unicidad, referencial y negocio).</w:t>
      </w:r>
    </w:p>
    <w:p>
      <w:pPr>
        <w:numPr>
          <w:ilvl w:val="0"/>
          <w:numId w:val="1044"/>
        </w:numPr>
        <w:pStyle w:val="Compact"/>
      </w:pPr>
      <w:r>
        <w:t xml:space="preserve">Debe contemplar el cumplimiento de la normatividad vigente en cuanto a protección de datos personales y debe permitir el manejo de excepciones.</w:t>
      </w:r>
    </w:p>
    <w:p>
      <w:pPr>
        <w:numPr>
          <w:ilvl w:val="0"/>
          <w:numId w:val="1044"/>
        </w:numPr>
        <w:pStyle w:val="Compact"/>
      </w:pPr>
      <w:r>
        <w:t xml:space="preserve">Para los casos que aplique se debe permitir el manejo de certificados y/o firmas digitales en los documentos que así se definan para efectos de aprobación y digitalización.</w:t>
      </w:r>
    </w:p>
    <w:p>
      <w:pPr>
        <w:numPr>
          <w:ilvl w:val="0"/>
          <w:numId w:val="1044"/>
        </w:numPr>
        <w:pStyle w:val="Compact"/>
      </w:pPr>
      <w:r>
        <w:t xml:space="preserve">Debe contemplar las prácticas de desarrollo seguro de aplicaciones y/o implementación segura de productos, para su naturaleza Web based.</w:t>
      </w:r>
    </w:p>
    <w:p>
      <w:pPr>
        <w:numPr>
          <w:ilvl w:val="0"/>
          <w:numId w:val="1044"/>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44"/>
        </w:numPr>
        <w:pStyle w:val="Compact"/>
      </w:pPr>
      <w:r>
        <w:t xml:space="preserve">Debe entregar un procedimiento para el respaldo de la información de acuerdo con las necesidades de la entidad.</w:t>
      </w:r>
    </w:p>
    <w:p>
      <w:pPr>
        <w:numPr>
          <w:ilvl w:val="0"/>
          <w:numId w:val="1044"/>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44"/>
        </w:numPr>
        <w:pStyle w:val="Compact"/>
      </w:pPr>
      <w:r>
        <w:t xml:space="preserve">Debe contemplar un modelo de datos que garantice base de datos única para evitar que se pueda presentar duplicidad de información.</w:t>
      </w:r>
    </w:p>
    <w:p>
      <w:pPr>
        <w:numPr>
          <w:ilvl w:val="0"/>
          <w:numId w:val="1044"/>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44"/>
        </w:numPr>
        <w:pStyle w:val="Compact"/>
      </w:pPr>
      <w:r>
        <w:t xml:space="preserve">A nivel de la base de datos debe poder definirse reglas de validación de integridad de datos (unicidad, referencial y negocio).</w:t>
      </w:r>
    </w:p>
    <w:p>
      <w:pPr>
        <w:numPr>
          <w:ilvl w:val="0"/>
          <w:numId w:val="1044"/>
        </w:numPr>
        <w:pStyle w:val="Compact"/>
      </w:pPr>
      <w:r>
        <w:t xml:space="preserve">Debe cerrar las transacciones luego de máximo 10 minutos de inactividad.</w:t>
      </w:r>
    </w:p>
    <w:p>
      <w:pPr>
        <w:numPr>
          <w:ilvl w:val="0"/>
          <w:numId w:val="1044"/>
        </w:numPr>
        <w:pStyle w:val="Compact"/>
      </w:pPr>
      <w:r>
        <w:t xml:space="preserve">Debe incluir controles de bloqueo de cuenta después de un máximo de 5 intentos erróneos a fin de evitar ataques de fuerza bruta.</w:t>
      </w:r>
    </w:p>
    <w:p>
      <w:pPr>
        <w:numPr>
          <w:ilvl w:val="0"/>
          <w:numId w:val="1044"/>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44"/>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286"/>
    <w:bookmarkEnd w:id="287"/>
    <w:bookmarkStart w:id="293" w:name="referencias"/>
    <w:p>
      <w:pPr>
        <w:pStyle w:val="Heading1"/>
      </w:pPr>
      <w:r>
        <w:t xml:space="preserve">Referencias</w:t>
      </w:r>
    </w:p>
    <w:bookmarkStart w:id="292"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289"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288">
        <w:r>
          <w:rPr>
            <w:rStyle w:val="Hyperlink"/>
          </w:rPr>
          <w:t xml:space="preserve">https://hwong23.github.io/fna-devdoc-f1/v/6497aef0f15c3591f0728e4c42cb2c26c13b43aa/</w:t>
        </w:r>
      </w:hyperlink>
    </w:p>
    <w:bookmarkEnd w:id="289"/>
    <w:bookmarkStart w:id="290"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288">
        <w:r>
          <w:rPr>
            <w:rStyle w:val="Hyperlink"/>
          </w:rPr>
          <w:t xml:space="preserve">https://hwong23.github.io/fna-devdoc-f1/v/6497aef0f15c3591f0728e4c42cb2c26c13b43aa/</w:t>
        </w:r>
      </w:hyperlink>
    </w:p>
    <w:bookmarkEnd w:id="290"/>
    <w:bookmarkStart w:id="291"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288">
        <w:r>
          <w:rPr>
            <w:rStyle w:val="Hyperlink"/>
          </w:rPr>
          <w:t xml:space="preserve">https://hwong23.github.io/fna-devdoc-f1/v/6497aef0f15c3591f0728e4c42cb2c26c13b43aa/</w:t>
        </w:r>
      </w:hyperlink>
    </w:p>
    <w:bookmarkEnd w:id="291"/>
    <w:bookmarkEnd w:id="292"/>
    <w:bookmarkEnd w:id="293"/>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8" Target="media/rId208.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02" Target="media/rId202.png" /><Relationship Type="http://schemas.openxmlformats.org/officeDocument/2006/relationships/image" Id="rId233" Target="media/rId233.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217" Target="media/rId217.png" /><Relationship Type="http://schemas.openxmlformats.org/officeDocument/2006/relationships/image" Id="rId269" Target="media/rId269.png" /><Relationship Type="http://schemas.openxmlformats.org/officeDocument/2006/relationships/image" Id="rId263" Target="media/rId263.png" /><Relationship Type="http://schemas.openxmlformats.org/officeDocument/2006/relationships/image" Id="rId111" Target="media/rId111.png" /><Relationship Type="http://schemas.openxmlformats.org/officeDocument/2006/relationships/image" Id="rId105" Target="media/rId105.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123" Target="media/rId123.png" /><Relationship Type="http://schemas.openxmlformats.org/officeDocument/2006/relationships/image" Id="rId149" Target="media/rId149.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136" Target="media/rId136.png" /><Relationship Type="http://schemas.openxmlformats.org/officeDocument/2006/relationships/image" Id="rId243" Target="media/rId243.png" /><Relationship Type="http://schemas.openxmlformats.org/officeDocument/2006/relationships/image" Id="rId159" Target="media/rId159.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3" Target="media/rId183.png" /><Relationship Type="http://schemas.openxmlformats.org/officeDocument/2006/relationships/image" Id="rId142" Target="media/rId142.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288" Target="https://hwong23.github.io/fna-devdoc-f1/v/6497aef0f15c3591f0728e4c42cb2c26c13b43aa/" TargetMode="External" /><Relationship Type="http://schemas.openxmlformats.org/officeDocument/2006/relationships/hyperlink" Id="rId20" Target="https://hwong23.github.io/pgn-078-infra/v/a61992f3ad853b8fedd9cabd9e897d4066126481/"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288" Target="https://hwong23.github.io/fna-devdoc-f1/v/6497aef0f15c3591f0728e4c42cb2c26c13b43aa/" TargetMode="External" /><Relationship Type="http://schemas.openxmlformats.org/officeDocument/2006/relationships/hyperlink" Id="rId20" Target="https://hwong23.github.io/pgn-078-infra/v/a61992f3ad853b8fedd9cabd9e897d4066126481/"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2024-10-11T01:23:03Z</dcterms:created>
  <dcterms:modified xsi:type="dcterms:W3CDTF">2024-10-11T01:23:03Z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2024-10-11</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